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750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3856"/>
        <w:gridCol w:w="3515"/>
        <w:gridCol w:w="1559"/>
        <w:gridCol w:w="1872"/>
      </w:tblGrid>
      <w:tr w:rsidR="007E6393" w:rsidRPr="00050B90" w:rsidTr="007E6393">
        <w:tc>
          <w:tcPr>
            <w:tcW w:w="14596" w:type="dxa"/>
            <w:gridSpan w:val="6"/>
            <w:shd w:val="clear" w:color="auto" w:fill="auto"/>
          </w:tcPr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393" w:rsidRPr="00050B90" w:rsidTr="007E6393">
        <w:tc>
          <w:tcPr>
            <w:tcW w:w="7650" w:type="dxa"/>
            <w:gridSpan w:val="3"/>
            <w:shd w:val="clear" w:color="auto" w:fill="auto"/>
          </w:tcPr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393" w:rsidRPr="00050B90" w:rsidTr="007E6393">
        <w:tc>
          <w:tcPr>
            <w:tcW w:w="14596" w:type="dxa"/>
            <w:gridSpan w:val="6"/>
            <w:shd w:val="clear" w:color="auto" w:fill="auto"/>
          </w:tcPr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15 de mayo</w:t>
            </w: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393" w:rsidRPr="00050B90" w:rsidTr="007E6393">
        <w:tc>
          <w:tcPr>
            <w:tcW w:w="1809" w:type="dxa"/>
            <w:shd w:val="clear" w:color="auto" w:fill="auto"/>
            <w:vAlign w:val="center"/>
          </w:tcPr>
          <w:p w:rsidR="007E6393" w:rsidRPr="00050B90" w:rsidRDefault="007E6393" w:rsidP="007E63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E6393" w:rsidRPr="00050B90" w:rsidRDefault="007E6393" w:rsidP="007E63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7E6393" w:rsidRPr="00050B90" w:rsidRDefault="007E6393" w:rsidP="007E63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E6393" w:rsidRPr="00050B90" w:rsidRDefault="007E6393" w:rsidP="007E63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E6393" w:rsidRPr="00050B90" w:rsidRDefault="007E6393" w:rsidP="007E63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</w:t>
            </w:r>
          </w:p>
        </w:tc>
      </w:tr>
      <w:tr w:rsidR="007E6393" w:rsidRPr="00050B90" w:rsidTr="007E6393">
        <w:tc>
          <w:tcPr>
            <w:tcW w:w="1809" w:type="dxa"/>
            <w:shd w:val="clear" w:color="auto" w:fill="auto"/>
          </w:tcPr>
          <w:p w:rsidR="007E6393" w:rsidRPr="00FE313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El alumno comprende cómo algunos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factores limitan el crecimiento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poblaciones.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Pr="00FE313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Analiza curvas de crecimiento poblacional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para</w:t>
            </w:r>
          </w:p>
          <w:p w:rsidR="007E6393" w:rsidRPr="00FE313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Contrastar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</w:p>
          <w:p w:rsidR="007E6393" w:rsidRPr="00FE313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una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natural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con</w:t>
            </w:r>
          </w:p>
          <w:p w:rsidR="007E6393" w:rsidRPr="00FE313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las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Poblaciones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humanas</w:t>
            </w:r>
          </w:p>
          <w:p w:rsidR="007E6393" w:rsidRPr="0047065C" w:rsidRDefault="007E6393" w:rsidP="007E6393">
            <w:pPr>
              <w:spacing w:after="0" w:line="250" w:lineRule="auto"/>
              <w:ind w:right="395" w:firstLine="708"/>
              <w:rPr>
                <w:rFonts w:ascii="Arial" w:hAnsi="Arial" w:cs="Arial"/>
                <w:sz w:val="16"/>
                <w:szCs w:val="16"/>
              </w:rPr>
            </w:pP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Pr="00050B90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¿Puede crecer una población de forma ilimitada?</w:t>
            </w:r>
          </w:p>
          <w:p w:rsidR="007E6393" w:rsidRPr="00C40D88" w:rsidRDefault="007E6393" w:rsidP="007E6393">
            <w:pPr>
              <w:spacing w:after="0" w:line="240" w:lineRule="auto"/>
              <w:rPr>
                <w:sz w:val="18"/>
                <w:szCs w:val="18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¿De cuántas maneras pueden crecer las poblaciones?</w:t>
            </w:r>
          </w:p>
          <w:p w:rsidR="007E6393" w:rsidRPr="006F434F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Pr="006F434F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¿Qué factores limitan o favorecen el crecimiento de las poblaciones?</w:t>
            </w:r>
          </w:p>
          <w:p w:rsidR="007E6393" w:rsidRPr="0042476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A.-</w:t>
            </w:r>
            <w:r w:rsidRPr="00B609F8">
              <w:rPr>
                <w:rFonts w:ascii="Arial" w:hAnsi="Arial" w:cs="Arial"/>
                <w:sz w:val="16"/>
                <w:szCs w:val="16"/>
              </w:rPr>
              <w:t>Proyecto educativo</w:t>
            </w:r>
          </w:p>
          <w:p w:rsidR="007E6393" w:rsidRPr="00B609F8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Pr="007E77C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>Objetivo: elaborara un</w:t>
            </w:r>
            <w:r>
              <w:rPr>
                <w:rFonts w:ascii="Arial" w:hAnsi="Arial" w:cs="Arial"/>
                <w:sz w:val="16"/>
                <w:szCs w:val="16"/>
              </w:rPr>
              <w:t xml:space="preserve"> documental o una </w:t>
            </w:r>
            <w:r w:rsidRPr="007E77CE">
              <w:rPr>
                <w:rFonts w:ascii="Arial" w:hAnsi="Arial" w:cs="Arial"/>
                <w:sz w:val="16"/>
                <w:szCs w:val="16"/>
              </w:rPr>
              <w:t xml:space="preserve">historieta </w:t>
            </w:r>
            <w:r>
              <w:rPr>
                <w:rFonts w:ascii="Arial" w:hAnsi="Arial" w:cs="Arial"/>
                <w:sz w:val="16"/>
                <w:szCs w:val="16"/>
              </w:rPr>
              <w:t>sobre factores que limitan o favorecen el crecimiento de las poblaciones</w:t>
            </w:r>
          </w:p>
          <w:p w:rsidR="007E6393" w:rsidRPr="007E77C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6393" w:rsidRPr="00B609F8" w:rsidRDefault="007E6393" w:rsidP="007E63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609F8">
              <w:rPr>
                <w:rFonts w:ascii="Arial" w:hAnsi="Arial" w:cs="Arial"/>
                <w:b/>
                <w:sz w:val="16"/>
                <w:szCs w:val="16"/>
              </w:rPr>
              <w:t>Actividades</w:t>
            </w:r>
          </w:p>
          <w:p w:rsidR="007E6393" w:rsidRPr="007E77C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Actividad </w:t>
            </w:r>
            <w:r w:rsidRPr="00B609F8">
              <w:rPr>
                <w:rFonts w:ascii="Arial" w:hAnsi="Arial" w:cs="Arial"/>
                <w:b/>
                <w:sz w:val="16"/>
                <w:szCs w:val="16"/>
              </w:rPr>
              <w:t xml:space="preserve">1.- </w:t>
            </w:r>
            <w:r w:rsidRPr="00594496">
              <w:rPr>
                <w:rFonts w:ascii="Arial" w:hAnsi="Arial" w:cs="Arial"/>
                <w:sz w:val="16"/>
                <w:szCs w:val="16"/>
              </w:rPr>
              <w:t>Realiza la lectura del Anexo 2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4496">
              <w:rPr>
                <w:rFonts w:ascii="Arial" w:hAnsi="Arial" w:cs="Arial"/>
                <w:b/>
                <w:sz w:val="16"/>
                <w:szCs w:val="16"/>
              </w:rPr>
              <w:t>Actividad 2.-</w:t>
            </w:r>
            <w:r>
              <w:rPr>
                <w:rFonts w:ascii="Arial" w:hAnsi="Arial" w:cs="Arial"/>
                <w:sz w:val="16"/>
                <w:szCs w:val="16"/>
              </w:rPr>
              <w:t xml:space="preserve">  Subraya las ideas más importantes del artículo del anexo 2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 un cuadro comparativo entre la información más importante del artículo del anexo 2 y el contenido de la página 140 a 156 del diario de aprendizaje de Biología II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Pr="00B609F8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Default="007E6393" w:rsidP="007E6393">
            <w:pPr>
              <w:tabs>
                <w:tab w:val="left" w:pos="4530"/>
              </w:tabs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Actividad </w:t>
            </w:r>
            <w:r w:rsidRPr="00B609F8">
              <w:rPr>
                <w:rFonts w:ascii="Arial" w:hAnsi="Arial" w:cs="Arial"/>
                <w:b/>
                <w:sz w:val="16"/>
                <w:szCs w:val="16"/>
              </w:rPr>
              <w:t>2.- Responda al siguiente cuestionario</w:t>
            </w:r>
          </w:p>
          <w:p w:rsidR="007E6393" w:rsidRDefault="007E6393" w:rsidP="007E63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Como apoyo para contestar las preguntas del cuestionario puedes acceder a los siguientes videos.</w:t>
            </w:r>
          </w:p>
          <w:p w:rsidR="007E6393" w:rsidRDefault="007E6393" w:rsidP="007E63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Crecimiento poblacional: </w:t>
            </w:r>
            <w:r w:rsidRPr="00594496">
              <w:rPr>
                <w:rFonts w:ascii="Arial" w:hAnsi="Arial" w:cs="Arial"/>
                <w:sz w:val="16"/>
                <w:szCs w:val="16"/>
              </w:rPr>
              <w:t>http://www.youtube.com/watch?v=sc4HxPxNrZ0 (2:58) (Solo en inglés)</w:t>
            </w:r>
          </w:p>
          <w:p w:rsidR="007E6393" w:rsidRPr="009D0BDF" w:rsidRDefault="007E6393" w:rsidP="007E6393">
            <w:pPr>
              <w:shd w:val="clear" w:color="auto" w:fill="FFFFFF"/>
              <w:spacing w:after="150" w:line="336" w:lineRule="atLeast"/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</w:pPr>
            <w:r w:rsidRPr="007F110D">
              <w:rPr>
                <w:rFonts w:ascii="Arial" w:eastAsia="Times New Roman" w:hAnsi="Arial" w:cs="Arial"/>
                <w:b/>
                <w:bCs/>
                <w:color w:val="56544D"/>
                <w:sz w:val="16"/>
                <w:szCs w:val="16"/>
                <w:lang w:eastAsia="es-MX"/>
              </w:rPr>
              <w:t xml:space="preserve">Potencial </w:t>
            </w:r>
            <w:r w:rsidRPr="008629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Biótico</w:t>
            </w:r>
            <w:r w:rsidRPr="009D0BDF"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  <w:t> en </w:t>
            </w:r>
            <w:hyperlink r:id="rId5" w:history="1">
              <w:r w:rsidRPr="007F110D">
                <w:rPr>
                  <w:rFonts w:ascii="Arial" w:eastAsia="Times New Roman" w:hAnsi="Arial" w:cs="Arial"/>
                  <w:color w:val="00ABA4"/>
                  <w:sz w:val="16"/>
                  <w:szCs w:val="16"/>
                  <w:u w:val="single"/>
                  <w:lang w:eastAsia="es-MX"/>
                </w:rPr>
                <w:t>http://www.youtube.com/watch?v=BSVbdaubxxg</w:t>
              </w:r>
            </w:hyperlink>
            <w:r w:rsidRPr="009D0BDF"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  <w:t> (2:58) (Solo en inglés)</w:t>
            </w:r>
          </w:p>
          <w:p w:rsidR="007E6393" w:rsidRDefault="007E6393" w:rsidP="007E63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4496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¿Cuántos años le tomó a la población humana aumentar de mil millones a dos mil millones? </w:t>
            </w:r>
          </w:p>
          <w:p w:rsidR="007E6393" w:rsidRPr="00594496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   </w:t>
            </w:r>
            <w:r w:rsidRPr="00594496">
              <w:rPr>
                <w:rFonts w:ascii="Arial" w:hAnsi="Arial" w:cs="Arial"/>
                <w:sz w:val="16"/>
                <w:szCs w:val="16"/>
              </w:rPr>
              <w:t>Considerando el tiempo que se demoró la población humana en alcanzar los mil millones, ¿es el patrón consistente con un modelo de crecimiento exponencial?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594496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¿Con qué rapidez está creciendo actualmente la población humana? 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4.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¿Qué tipo de crecimiento está experimentando la población humana actualmente? </w:t>
            </w:r>
          </w:p>
          <w:p w:rsidR="007E6393" w:rsidRPr="00594496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5. </w:t>
            </w:r>
            <w:r w:rsidRPr="00594496">
              <w:rPr>
                <w:rFonts w:ascii="Arial" w:hAnsi="Arial" w:cs="Arial"/>
                <w:sz w:val="16"/>
                <w:szCs w:val="16"/>
              </w:rPr>
              <w:t>¿Esta tasa representa un aumento o una disminución de las tasas de crecimiento anteriores?</w:t>
            </w:r>
          </w:p>
          <w:p w:rsidR="007E6393" w:rsidRPr="00594496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6.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¿Esta nuestro nivel actual de la población creando problemas con el espacio disponible? ¿Por qué </w:t>
            </w:r>
            <w:r>
              <w:rPr>
                <w:rFonts w:ascii="Arial" w:hAnsi="Arial" w:cs="Arial"/>
                <w:sz w:val="16"/>
                <w:szCs w:val="16"/>
              </w:rPr>
              <w:t xml:space="preserve">sí </w:t>
            </w:r>
            <w:r w:rsidRPr="00594496">
              <w:rPr>
                <w:rFonts w:ascii="Arial" w:hAnsi="Arial" w:cs="Arial"/>
                <w:sz w:val="16"/>
                <w:szCs w:val="16"/>
              </w:rPr>
              <w:t>o por qué no?</w:t>
            </w:r>
          </w:p>
          <w:p w:rsidR="007E6393" w:rsidRPr="00594496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 </w:t>
            </w:r>
            <w:r w:rsidRPr="00594496">
              <w:rPr>
                <w:rFonts w:ascii="Arial" w:hAnsi="Arial" w:cs="Arial"/>
                <w:sz w:val="16"/>
                <w:szCs w:val="16"/>
              </w:rPr>
              <w:t>Menciona tres factores que afectan el crecimiento poblacional.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8.- </w:t>
            </w:r>
            <w:r w:rsidRPr="00594496">
              <w:rPr>
                <w:rFonts w:ascii="Arial" w:hAnsi="Arial" w:cs="Arial"/>
                <w:sz w:val="16"/>
                <w:szCs w:val="16"/>
              </w:rPr>
              <w:t>Una población típica, ¿tiene un crecimiento exponencial? ¿Por qué</w:t>
            </w:r>
            <w:r>
              <w:rPr>
                <w:rFonts w:ascii="Arial" w:hAnsi="Arial" w:cs="Arial"/>
                <w:sz w:val="16"/>
                <w:szCs w:val="16"/>
              </w:rPr>
              <w:t xml:space="preserve"> sí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 o por qué no?</w:t>
            </w:r>
          </w:p>
          <w:p w:rsidR="007E6393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9.-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tipo de crecimiento se caracteriza por tener una tasa de crecimiento en aumento constante? ¿Con cuánta frecuencia se puede apreciar este tipo de crecimiento en la naturaleza?</w:t>
            </w:r>
          </w:p>
          <w:p w:rsidR="007E6393" w:rsidRPr="004E0A2E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10.-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factores evitan que las poblaciones alcancen su capacidad de carga?</w:t>
            </w:r>
          </w:p>
          <w:p w:rsidR="007E6393" w:rsidRPr="004E0A2E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es un factor limitante?</w:t>
            </w:r>
          </w:p>
          <w:p w:rsidR="007E6393" w:rsidRPr="004E0A2E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lastRenderedPageBreak/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Nombra tres ejemplos de factores limitantes</w:t>
            </w:r>
          </w:p>
          <w:p w:rsidR="007E6393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Cuando los organismos enfrentan factores limitantes, ¿qué tipo de crecimiento muestran?</w:t>
            </w:r>
          </w:p>
          <w:p w:rsidR="007E6393" w:rsidRPr="009C3910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4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¿Cuánto terreno se pierde cada año debido a la expansión urbana, en Oaxaca?</w:t>
            </w:r>
          </w:p>
          <w:p w:rsidR="007E6393" w:rsidRPr="009C3910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15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¿Cómo ha cambiado el terreno alrededor de la ciudad de Oaxaca desde el 1960?</w:t>
            </w:r>
          </w:p>
          <w:p w:rsidR="007E6393" w:rsidRPr="009C3910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16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¿Cómo afecta el uso del agua al crecimiento urbano? ¿Qué problemas presenta esto para la sustentabilidad de los entornos urbanos</w:t>
            </w:r>
          </w:p>
          <w:p w:rsidR="007E6393" w:rsidRDefault="007E6393" w:rsidP="007E639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E6393" w:rsidRPr="009C3910" w:rsidRDefault="007E6393" w:rsidP="007E6393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Actividad 3. Elabora tu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documental o historieta, sobre factores que limitan </w:t>
            </w:r>
            <w:r w:rsidRPr="009C3910">
              <w:rPr>
                <w:rFonts w:ascii="Arial" w:hAnsi="Arial" w:cs="Arial"/>
                <w:noProof/>
                <w:sz w:val="16"/>
                <w:szCs w:val="16"/>
              </w:rPr>
              <w:t xml:space="preserve">  o favorecen el crecimiento de las poblaciones.</w:t>
            </w:r>
          </w:p>
          <w:p w:rsidR="007E6393" w:rsidRDefault="007E6393" w:rsidP="007E6393">
            <w:pPr>
              <w:tabs>
                <w:tab w:val="left" w:pos="1515"/>
              </w:tabs>
              <w:spacing w:line="250" w:lineRule="auto"/>
              <w:ind w:right="200"/>
              <w:rPr>
                <w:noProof/>
              </w:rPr>
            </w:pPr>
          </w:p>
          <w:p w:rsidR="007E6393" w:rsidRDefault="007E6393" w:rsidP="007E6393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C6012E">
              <w:rPr>
                <w:noProof/>
                <w:lang w:eastAsia="es-MX"/>
              </w:rPr>
              <w:drawing>
                <wp:inline distT="0" distB="0" distL="0" distR="0">
                  <wp:extent cx="2590800" cy="19431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448" r="38901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393" w:rsidRPr="0042476E" w:rsidRDefault="007E6393" w:rsidP="007E6393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E6393" w:rsidRPr="0042476E" w:rsidRDefault="007E6393" w:rsidP="007E6393">
            <w:pPr>
              <w:spacing w:after="0" w:line="240" w:lineRule="auto"/>
              <w:ind w:left="186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E6393" w:rsidRPr="0042476E" w:rsidRDefault="007E6393" w:rsidP="007E63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Proyecto educativo completo</w:t>
            </w: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E6393" w:rsidRPr="0047065C" w:rsidRDefault="007E6393" w:rsidP="007E639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</w:tcPr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Rubrica</w:t>
            </w: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Default="007E6393" w:rsidP="007E6393">
            <w:pPr>
              <w:spacing w:after="0" w:line="240" w:lineRule="auto"/>
              <w:rPr>
                <w:rFonts w:ascii="Arial" w:hAnsi="Arial" w:cs="Arial"/>
              </w:rPr>
            </w:pPr>
          </w:p>
          <w:p w:rsidR="007E6393" w:rsidRPr="0047065C" w:rsidRDefault="007E6393" w:rsidP="007E639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361A1C" w:rsidRDefault="00361A1C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51248" w:rsidRPr="00851248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lastRenderedPageBreak/>
              <w:t>UAC: Cálculo Integral</w:t>
            </w:r>
          </w:p>
        </w:tc>
      </w:tr>
      <w:tr w:rsidR="00851248" w:rsidRPr="00851248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 xml:space="preserve">Semana: </w:t>
            </w:r>
            <w:r w:rsidRPr="00851248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 xml:space="preserve">Fecha: </w:t>
            </w:r>
            <w:r w:rsidRPr="00851248">
              <w:rPr>
                <w:rFonts w:ascii="Arial" w:eastAsiaTheme="minorHAnsi" w:hAnsi="Arial" w:cs="Arial"/>
                <w:b/>
              </w:rPr>
              <w:t>11 al 15 de Mayo de 2020</w:t>
            </w:r>
          </w:p>
        </w:tc>
      </w:tr>
      <w:tr w:rsidR="00851248" w:rsidRPr="00851248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Fecha de entrega sugerida: 15 de mayo de 2020</w:t>
            </w:r>
          </w:p>
        </w:tc>
      </w:tr>
      <w:tr w:rsidR="00851248" w:rsidRPr="00851248" w:rsidTr="00141677">
        <w:trPr>
          <w:trHeight w:val="739"/>
        </w:trPr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Evidencia de producto sugerida</w:t>
            </w:r>
          </w:p>
        </w:tc>
        <w:tc>
          <w:tcPr>
            <w:tcW w:w="2725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Criterios de evaluación sugerida </w:t>
            </w:r>
          </w:p>
        </w:tc>
      </w:tr>
      <w:tr w:rsidR="00851248" w:rsidRPr="00851248" w:rsidTr="00141677">
        <w:trPr>
          <w:trHeight w:val="3211"/>
        </w:trPr>
        <w:tc>
          <w:tcPr>
            <w:tcW w:w="2720" w:type="dxa"/>
          </w:tcPr>
          <w:p w:rsidR="00851248" w:rsidRPr="00851248" w:rsidRDefault="00851248" w:rsidP="00851248">
            <w:pPr>
              <w:numPr>
                <w:ilvl w:val="0"/>
                <w:numId w:val="1"/>
              </w:numPr>
              <w:ind w:left="306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Discrimina los métodos de integración para hallar el más eficiente para integrar una función.</w:t>
            </w:r>
          </w:p>
          <w:p w:rsidR="00851248" w:rsidRPr="00851248" w:rsidRDefault="00851248" w:rsidP="00851248">
            <w:pPr>
              <w:numPr>
                <w:ilvl w:val="0"/>
                <w:numId w:val="1"/>
              </w:numPr>
              <w:ind w:left="306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Practica la resolución de ejercicios que requieran utilizar los métodos de integración.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Integración por sustitución.</w:t>
            </w:r>
          </w:p>
        </w:tc>
        <w:tc>
          <w:tcPr>
            <w:tcW w:w="2720" w:type="dxa"/>
            <w:gridSpan w:val="2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Estudiar el archivo Cálculo_S3_T1-</w:t>
            </w:r>
          </w:p>
        </w:tc>
        <w:tc>
          <w:tcPr>
            <w:tcW w:w="2720" w:type="dxa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Resolver los ejercicios 1, 3, 5, 7, 11, 13, 15, 17, 19, 21, 23, 25, 27, 29, 31 y 33 del archivo Cálculo_S3_E1.</w:t>
            </w:r>
          </w:p>
        </w:tc>
        <w:tc>
          <w:tcPr>
            <w:tcW w:w="2725" w:type="dxa"/>
          </w:tcPr>
          <w:p w:rsidR="00851248" w:rsidRPr="00851248" w:rsidRDefault="00851248" w:rsidP="00851248">
            <w:pPr>
              <w:numPr>
                <w:ilvl w:val="0"/>
                <w:numId w:val="2"/>
              </w:num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Utilizo el reconocimiento de patrones para encontrar una integral indefinida.</w:t>
            </w:r>
          </w:p>
          <w:p w:rsidR="00851248" w:rsidRPr="00851248" w:rsidRDefault="00851248" w:rsidP="00851248">
            <w:pPr>
              <w:numPr>
                <w:ilvl w:val="0"/>
                <w:numId w:val="2"/>
              </w:num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Aplico un cambio de variable adecuado para determinar una integral indefinida.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</w:rPr>
            </w:pPr>
          </w:p>
        </w:tc>
      </w:tr>
    </w:tbl>
    <w:p w:rsidR="007E6393" w:rsidRDefault="007E6393"/>
    <w:p w:rsidR="00851248" w:rsidRDefault="00851248"/>
    <w:tbl>
      <w:tblPr>
        <w:tblpPr w:leftFromText="141" w:rightFromText="141" w:horzAnchor="margin" w:tblpXSpec="center" w:tblpY="-52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1829"/>
        <w:gridCol w:w="2743"/>
        <w:gridCol w:w="4798"/>
        <w:gridCol w:w="1710"/>
        <w:gridCol w:w="1710"/>
      </w:tblGrid>
      <w:tr w:rsidR="00851248" w:rsidRPr="00050B90" w:rsidTr="00851248">
        <w:tc>
          <w:tcPr>
            <w:tcW w:w="14567" w:type="dxa"/>
            <w:gridSpan w:val="6"/>
            <w:shd w:val="clear" w:color="auto" w:fill="auto"/>
          </w:tcPr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51248" w:rsidRPr="00050B90" w:rsidTr="00851248">
        <w:tc>
          <w:tcPr>
            <w:tcW w:w="6349" w:type="dxa"/>
            <w:gridSpan w:val="3"/>
            <w:shd w:val="clear" w:color="auto" w:fill="auto"/>
          </w:tcPr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8" w:type="dxa"/>
            <w:gridSpan w:val="3"/>
            <w:shd w:val="clear" w:color="auto" w:fill="auto"/>
          </w:tcPr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51248" w:rsidRPr="00050B90" w:rsidTr="00851248">
        <w:tc>
          <w:tcPr>
            <w:tcW w:w="14567" w:type="dxa"/>
            <w:gridSpan w:val="6"/>
            <w:shd w:val="clear" w:color="auto" w:fill="auto"/>
          </w:tcPr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entrega:14 de mayo </w:t>
            </w: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51248" w:rsidRPr="00050B90" w:rsidTr="00851248">
        <w:tc>
          <w:tcPr>
            <w:tcW w:w="1777" w:type="dxa"/>
            <w:shd w:val="clear" w:color="auto" w:fill="auto"/>
            <w:vAlign w:val="center"/>
          </w:tcPr>
          <w:p w:rsidR="00851248" w:rsidRPr="00050B90" w:rsidRDefault="00851248" w:rsidP="008512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851248" w:rsidRPr="00050B90" w:rsidRDefault="00851248" w:rsidP="008512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541" w:type="dxa"/>
            <w:gridSpan w:val="2"/>
            <w:shd w:val="clear" w:color="auto" w:fill="auto"/>
            <w:vAlign w:val="center"/>
          </w:tcPr>
          <w:p w:rsidR="00851248" w:rsidRPr="00050B90" w:rsidRDefault="00851248" w:rsidP="008512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1248" w:rsidRPr="00050B90" w:rsidRDefault="00851248" w:rsidP="008512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</w:t>
            </w:r>
            <w:r>
              <w:rPr>
                <w:rFonts w:ascii="Arial" w:hAnsi="Arial" w:cs="Arial"/>
              </w:rPr>
              <w:t xml:space="preserve"> sugerida</w:t>
            </w:r>
            <w:r w:rsidRPr="00050B9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Pr="00050B90">
              <w:rPr>
                <w:rFonts w:ascii="Arial" w:hAnsi="Arial" w:cs="Arial"/>
              </w:rPr>
              <w:t xml:space="preserve"> producto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1248" w:rsidRPr="00050B90" w:rsidRDefault="00851248" w:rsidP="008512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51248" w:rsidRPr="00050B90" w:rsidTr="00851248">
        <w:tc>
          <w:tcPr>
            <w:tcW w:w="1777" w:type="dxa"/>
            <w:shd w:val="clear" w:color="auto" w:fill="auto"/>
          </w:tcPr>
          <w:p w:rsidR="00851248" w:rsidRPr="00F15EDA" w:rsidRDefault="00851248" w:rsidP="00851248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Reconoce las consecuencias del deterioro ambiental, la destrucción de la capa de ozono, la pérdida de suelos y la biodiversidad.</w:t>
            </w:r>
          </w:p>
          <w:p w:rsidR="00851248" w:rsidRDefault="00851248" w:rsidP="00851248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851248" w:rsidRPr="00F15EDA" w:rsidRDefault="00851248" w:rsidP="00851248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29" w:type="dxa"/>
            <w:shd w:val="clear" w:color="auto" w:fill="auto"/>
          </w:tcPr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Consecuencias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deterioro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Ambiental</w:t>
            </w: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Pr="009A6E12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Destrucción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capa de ozono </w:t>
            </w:r>
          </w:p>
          <w:p w:rsidR="00851248" w:rsidRPr="009A6E12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A6E12">
              <w:rPr>
                <w:rFonts w:ascii="Arial" w:hAnsi="Arial" w:cs="Arial"/>
                <w:sz w:val="16"/>
                <w:szCs w:val="16"/>
              </w:rPr>
              <w:t>Cambio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climático</w:t>
            </w: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Pr="009A6E12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51248" w:rsidRPr="0042476E" w:rsidRDefault="00851248" w:rsidP="008512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41" w:type="dxa"/>
            <w:gridSpan w:val="2"/>
            <w:shd w:val="clear" w:color="auto" w:fill="auto"/>
          </w:tcPr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hAnsi="Arial" w:cs="Arial"/>
                <w:sz w:val="16"/>
                <w:szCs w:val="16"/>
              </w:rPr>
              <w:lastRenderedPageBreak/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1.- Platica con una persona con la que convivas en casa y pregúntale lo siguiente:</w:t>
            </w:r>
          </w:p>
          <w:p w:rsidR="00851248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era tu comunidad hace 15 años</w:t>
            </w:r>
          </w:p>
          <w:p w:rsidR="00851248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Cuáles eran las características de las casas habitación</w:t>
            </w:r>
          </w:p>
          <w:p w:rsidR="00851248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se encontraban las calles</w:t>
            </w:r>
          </w:p>
          <w:p w:rsidR="00851248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Características de la población en general</w:t>
            </w:r>
          </w:p>
          <w:p w:rsidR="00851248" w:rsidRPr="00EB5070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>Los recursos naturales con que contaba</w:t>
            </w:r>
          </w:p>
          <w:p w:rsidR="00851248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servicios básicos, escuelas, etc. </w:t>
            </w:r>
          </w:p>
          <w:p w:rsidR="00851248" w:rsidRPr="00EB5070" w:rsidRDefault="00851248" w:rsidP="00851248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 xml:space="preserve">trata de recrear con un dibujo todo lo que la persona te platique. 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Posteriormente con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googlee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maps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ubica tu comunidad y visualiza los cambios que ha sufrido, compara la imagen con el dibujo realizado, e identifica si a lo largo de los años tu comunidad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sufrido un deterioro ambiental, de que tipo 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cuales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son las consecuencias de dicho deterioro.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89"/>
              <w:gridCol w:w="3926"/>
            </w:tblGrid>
            <w:tr w:rsidR="00851248" w:rsidRPr="0073114F" w:rsidTr="00141677">
              <w:tc>
                <w:tcPr>
                  <w:tcW w:w="3430" w:type="dxa"/>
                  <w:shd w:val="clear" w:color="auto" w:fill="auto"/>
                </w:tcPr>
                <w:p w:rsidR="00851248" w:rsidRPr="0073114F" w:rsidRDefault="00851248" w:rsidP="00851248">
                  <w:pPr>
                    <w:framePr w:hSpace="141" w:wrap="around" w:hAnchor="margin" w:xAlign="center" w:y="-525"/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51248" w:rsidRPr="0073114F" w:rsidRDefault="00851248" w:rsidP="00851248">
                  <w:pPr>
                    <w:framePr w:hSpace="141" w:wrap="around" w:hAnchor="margin" w:xAlign="center" w:y="-525"/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51248" w:rsidRPr="0073114F" w:rsidRDefault="00851248" w:rsidP="00851248">
                  <w:pPr>
                    <w:framePr w:hSpace="141" w:wrap="around" w:hAnchor="margin" w:xAlign="center" w:y="-525"/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INCLUDEPICTURE "https://www.colorearjunior.com/coloreadas/comunidad-rural_1350954253_img.gif" \* MERGEFORMATINET </w:instrText>
                  </w:r>
                  <w:r>
                    <w:fldChar w:fldCharType="separate"/>
                  </w: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Comunidad Rural para colorear, Comunidad Rural para imprimir" style="width:148.5pt;height:187.5pt">
                        <v:imagedata r:id="rId7" r:href="rId8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3112" w:type="dxa"/>
                  <w:shd w:val="clear" w:color="auto" w:fill="auto"/>
                </w:tcPr>
                <w:p w:rsidR="00851248" w:rsidRPr="0073114F" w:rsidRDefault="00851248" w:rsidP="00851248">
                  <w:pPr>
                    <w:framePr w:hSpace="141" w:wrap="around" w:hAnchor="margin" w:xAlign="center" w:y="-525"/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316D3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2228850" cy="2390775"/>
                        <wp:effectExtent l="0" t="0" r="0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0" t="13525" r="1222" b="92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Pr="00D91B19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2.- Destrucción de la capa de ozono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851248" w:rsidRPr="00D91B19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3</w:t>
            </w:r>
            <w:r w:rsidRPr="00D91B19">
              <w:rPr>
                <w:rFonts w:ascii="Arial" w:hAnsi="Arial" w:cs="Arial"/>
                <w:b/>
                <w:i/>
                <w:sz w:val="16"/>
                <w:szCs w:val="16"/>
              </w:rPr>
              <w:t xml:space="preserve">.-. La metamorfosis de la Tierra. 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Investiga y contesta las siguientes preguntas</w:t>
            </w:r>
          </w:p>
          <w:p w:rsidR="00851248" w:rsidRPr="00D91B19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¿Es posible la Vida fuera de nuestro planeta?</w:t>
            </w:r>
          </w:p>
          <w:p w:rsidR="00851248" w:rsidRPr="00D91B19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Pr="00D91B19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¿Podemos encontrar vida en algún planeta del Universo?</w:t>
            </w:r>
          </w:p>
          <w:p w:rsidR="00851248" w:rsidRPr="00D91B19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¿Qué condiciones debe tener un planeta para que en él pueda encontrarse vida?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¿Cómo está conformada la atmósfera terrestre?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 la destrucción de la capa de ozono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del cambio climático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 un dibujo o busca fotografías en diferentes fuentes sobre la atmosfera 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actualmente y toda la basura que se encuentra en el espacio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 la medida de todos en casa, ocasionada por la pandemia, que sucede con la atmosfera del planeta.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Que tan grande es tu huella ecológica y como contribuye al cambio climático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 visualizar la tierra y su atmosfera visita la siguiente página en internet</w:t>
            </w:r>
          </w:p>
          <w:p w:rsidR="00851248" w:rsidRDefault="00851248" w:rsidP="00851248">
            <w:pPr>
              <w:spacing w:after="0" w:line="240" w:lineRule="auto"/>
              <w:ind w:right="200"/>
            </w:pPr>
            <w:hyperlink r:id="rId10" w:history="1">
              <w:r>
                <w:rPr>
                  <w:rStyle w:val="Hipervnculo"/>
                </w:rPr>
                <w:t>https://www.planete-astronomie.eu/files/rotation-planete/terre-atmosphere-stars.html</w:t>
              </w:r>
            </w:hyperlink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Observa el video 1- absorción de luz solar y al terminar contesta las siguientes preguntas.</w:t>
            </w:r>
          </w:p>
          <w:p w:rsidR="00851248" w:rsidRDefault="00851248" w:rsidP="00851248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es reflejada por la Tierra?</w:t>
            </w:r>
          </w:p>
          <w:p w:rsidR="00851248" w:rsidRDefault="00851248" w:rsidP="00851248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ultravioleta es absorbida por el ozono estratosférico?</w:t>
            </w:r>
          </w:p>
          <w:p w:rsidR="00851248" w:rsidRDefault="00851248" w:rsidP="00851248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vapor de agua de la troposfera ¿con que cantidad de energía solar se queda?</w:t>
            </w:r>
          </w:p>
          <w:p w:rsidR="00851248" w:rsidRDefault="00851248" w:rsidP="00851248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partículas en suspensión atrapan el 5 % de la energía del sol en la troposfera?</w:t>
            </w:r>
          </w:p>
          <w:p w:rsidR="00851248" w:rsidRDefault="00851248" w:rsidP="00851248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¿Cuánta energía solar llega a la corteza terrestre?</w:t>
            </w:r>
          </w:p>
          <w:p w:rsidR="00851248" w:rsidRDefault="00851248" w:rsidP="00851248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851248" w:rsidRPr="0042476E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:rsidR="00851248" w:rsidRDefault="00851248" w:rsidP="00851248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lastRenderedPageBreak/>
              <w:t>Dibujo ye imagen obtenida de fuente de internet o bibliográfica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con sus respectivas respuestas</w:t>
            </w: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851248" w:rsidRPr="00F15EDA" w:rsidRDefault="00851248" w:rsidP="00851248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y respuestas</w:t>
            </w:r>
          </w:p>
        </w:tc>
        <w:tc>
          <w:tcPr>
            <w:tcW w:w="1710" w:type="dxa"/>
            <w:shd w:val="clear" w:color="auto" w:fill="auto"/>
          </w:tcPr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Pr="00E24051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</w:p>
          <w:p w:rsidR="00851248" w:rsidRPr="00050B90" w:rsidRDefault="00851248" w:rsidP="00851248">
            <w:pPr>
              <w:spacing w:after="0" w:line="240" w:lineRule="auto"/>
              <w:rPr>
                <w:rFonts w:ascii="Arial" w:hAnsi="Arial" w:cs="Arial"/>
              </w:rPr>
            </w:pPr>
            <w:r w:rsidRPr="00AD638E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tbl>
      <w:tblPr>
        <w:tblStyle w:val="Tablaconcuadrcula"/>
        <w:tblpPr w:leftFromText="141" w:rightFromText="141" w:vertAnchor="page" w:horzAnchor="margin" w:tblpY="1213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51248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851248" w:rsidRPr="007212F1" w:rsidRDefault="00851248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ÉTICA Y VALORES </w:t>
            </w:r>
            <w:r w:rsidRPr="008B7855">
              <w:rPr>
                <w:rFonts w:ascii="Arial" w:hAnsi="Arial" w:cs="Arial"/>
                <w:b/>
              </w:rPr>
              <w:t>II</w:t>
            </w:r>
          </w:p>
        </w:tc>
      </w:tr>
      <w:tr w:rsidR="00851248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851248" w:rsidRPr="006D6888" w:rsidRDefault="00851248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851248" w:rsidRPr="006D6888" w:rsidRDefault="00851248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851248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851248" w:rsidRPr="00A4439D" w:rsidRDefault="00851248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851248" w:rsidTr="00141677">
        <w:trPr>
          <w:trHeight w:val="739"/>
        </w:trPr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725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51248" w:rsidTr="00141677">
        <w:trPr>
          <w:trHeight w:val="3211"/>
        </w:trPr>
        <w:tc>
          <w:tcPr>
            <w:tcW w:w="2720" w:type="dxa"/>
          </w:tcPr>
          <w:p w:rsidR="00851248" w:rsidRPr="0027466D" w:rsidRDefault="00851248" w:rsidP="00851248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Evaluar la manera en que una decisión individual y colectiva repercute en el medio ambiente. </w:t>
            </w:r>
          </w:p>
          <w:p w:rsidR="00851248" w:rsidRPr="0027466D" w:rsidRDefault="00851248" w:rsidP="00851248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Identificar criterios éticos que entran en juego al realizar acciones que repercuten en el medio ambiente. </w:t>
            </w:r>
          </w:p>
          <w:p w:rsidR="00851248" w:rsidRPr="00357BBF" w:rsidRDefault="00851248" w:rsidP="00851248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Fundamentar, en principios éticos, soluciones a los problemas ambientales.</w:t>
            </w:r>
          </w:p>
        </w:tc>
        <w:tc>
          <w:tcPr>
            <w:tcW w:w="2720" w:type="dxa"/>
          </w:tcPr>
          <w:p w:rsidR="00851248" w:rsidRPr="0027466D" w:rsidRDefault="00851248" w:rsidP="00141677">
            <w:pPr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3. ¿Qué podemos hacer para colaborar en el desarrollo sostenible? Distribución equitativa y consumo responsable de recursos.</w:t>
            </w:r>
          </w:p>
        </w:tc>
        <w:tc>
          <w:tcPr>
            <w:tcW w:w="2720" w:type="dxa"/>
            <w:gridSpan w:val="2"/>
          </w:tcPr>
          <w:p w:rsidR="00851248" w:rsidRPr="00F155B5" w:rsidRDefault="00851248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Recupera los aprendizajes logrados en el bloque II respecto a los tipos de consumismo (páginas 50-52) y redacta en tu libreta, un decálogo del consumidor responsable, desde el enfoque del desarrollo sustentable (página 57). </w:t>
            </w:r>
          </w:p>
        </w:tc>
        <w:tc>
          <w:tcPr>
            <w:tcW w:w="2720" w:type="dxa"/>
          </w:tcPr>
          <w:p w:rsidR="00851248" w:rsidRPr="00A4439D" w:rsidRDefault="00851248" w:rsidP="00141677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Decálogo del consumidor responsable.</w:t>
            </w:r>
          </w:p>
        </w:tc>
        <w:tc>
          <w:tcPr>
            <w:tcW w:w="2725" w:type="dxa"/>
          </w:tcPr>
          <w:p w:rsidR="00851248" w:rsidRDefault="00851248" w:rsidP="00851248">
            <w:pPr>
              <w:pStyle w:val="Prrafodelista"/>
              <w:numPr>
                <w:ilvl w:val="0"/>
                <w:numId w:val="6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Redacta un decálogo al expresar diez reglas de comportamiento.</w:t>
            </w:r>
          </w:p>
          <w:p w:rsidR="00851248" w:rsidRDefault="00851248" w:rsidP="00851248">
            <w:pPr>
              <w:pStyle w:val="Prrafodelista"/>
              <w:numPr>
                <w:ilvl w:val="0"/>
                <w:numId w:val="6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Evita el consumismo desde el enfoque del desarrollo sustentable.</w:t>
            </w:r>
          </w:p>
          <w:p w:rsidR="00851248" w:rsidRDefault="00851248" w:rsidP="00851248">
            <w:pPr>
              <w:pStyle w:val="Prrafodelista"/>
              <w:numPr>
                <w:ilvl w:val="0"/>
                <w:numId w:val="6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Favorece el consumo responsable considerando las tres R: Reduce, Recicla y Reutiliza.</w:t>
            </w:r>
          </w:p>
          <w:p w:rsidR="00851248" w:rsidRPr="00A4439D" w:rsidRDefault="00851248" w:rsidP="00851248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</w:tc>
      </w:tr>
    </w:tbl>
    <w:p w:rsidR="00851248" w:rsidRDefault="00851248"/>
    <w:p w:rsidR="00851248" w:rsidRDefault="00851248"/>
    <w:p w:rsidR="00851248" w:rsidRDefault="00851248"/>
    <w:p w:rsidR="00851248" w:rsidRDefault="00851248"/>
    <w:p w:rsidR="00851248" w:rsidRDefault="00851248"/>
    <w:tbl>
      <w:tblPr>
        <w:tblStyle w:val="Tablaconcuadrcula"/>
        <w:tblpPr w:leftFromText="141" w:rightFromText="141" w:vertAnchor="page" w:horzAnchor="margin" w:tblpY="1213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51248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851248" w:rsidRPr="007212F1" w:rsidRDefault="00851248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FILOSOFÍA</w:t>
            </w:r>
          </w:p>
        </w:tc>
      </w:tr>
      <w:tr w:rsidR="00851248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851248" w:rsidRPr="006D6888" w:rsidRDefault="00851248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851248" w:rsidRPr="006D6888" w:rsidRDefault="00851248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851248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851248" w:rsidRPr="00A4439D" w:rsidRDefault="00851248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>15 de mayo de 2020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851248" w:rsidTr="00141677">
        <w:trPr>
          <w:trHeight w:val="739"/>
        </w:trPr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5" w:type="dxa"/>
            <w:vAlign w:val="center"/>
          </w:tcPr>
          <w:p w:rsidR="00851248" w:rsidRPr="00A4439D" w:rsidRDefault="00851248" w:rsidP="00141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51248" w:rsidTr="00141677">
        <w:trPr>
          <w:trHeight w:val="3211"/>
        </w:trPr>
        <w:tc>
          <w:tcPr>
            <w:tcW w:w="2720" w:type="dxa"/>
          </w:tcPr>
          <w:p w:rsidR="00851248" w:rsidRPr="0027466D" w:rsidRDefault="00851248" w:rsidP="001416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Establece </w:t>
            </w:r>
            <w:r w:rsidRPr="002223F9">
              <w:rPr>
                <w:rFonts w:ascii="Arial" w:hAnsi="Arial" w:cs="Arial"/>
              </w:rPr>
              <w:t>diferencias entre el empirismo y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el racionalismo como teorías filosóficas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que coadyuvan a interpretar la realidad.</w:t>
            </w:r>
          </w:p>
        </w:tc>
        <w:tc>
          <w:tcPr>
            <w:tcW w:w="2720" w:type="dxa"/>
          </w:tcPr>
          <w:p w:rsidR="00851248" w:rsidRPr="00AF2B27" w:rsidRDefault="00851248" w:rsidP="00141677">
            <w:pPr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Filosofía moderna</w:t>
            </w:r>
          </w:p>
          <w:p w:rsidR="00851248" w:rsidRPr="00AF2B27" w:rsidRDefault="00851248" w:rsidP="00851248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Duda metódica de Descartes</w:t>
            </w:r>
          </w:p>
          <w:p w:rsidR="00851248" w:rsidRPr="00AF2B27" w:rsidRDefault="00851248" w:rsidP="00851248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 xml:space="preserve">Empirismo clásico de </w:t>
            </w:r>
            <w:proofErr w:type="spellStart"/>
            <w:r w:rsidRPr="00AF2B27">
              <w:rPr>
                <w:rFonts w:ascii="Arial" w:hAnsi="Arial" w:cs="Arial"/>
              </w:rPr>
              <w:t>Hume</w:t>
            </w:r>
            <w:proofErr w:type="spellEnd"/>
            <w:r w:rsidRPr="00AF2B2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:rsidR="00851248" w:rsidRDefault="00851248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 los </w:t>
            </w:r>
            <w:r w:rsidRPr="00CE246B">
              <w:rPr>
                <w:rFonts w:ascii="Arial" w:hAnsi="Arial" w:cs="Arial"/>
              </w:rPr>
              <w:t>argumentos postulados por</w:t>
            </w:r>
            <w:r>
              <w:rPr>
                <w:rFonts w:ascii="Arial" w:hAnsi="Arial" w:cs="Arial"/>
              </w:rPr>
              <w:t xml:space="preserve"> René </w:t>
            </w:r>
            <w:r w:rsidRPr="00CE246B">
              <w:rPr>
                <w:rFonts w:ascii="Arial" w:hAnsi="Arial" w:cs="Arial"/>
              </w:rPr>
              <w:t>Descartes</w:t>
            </w:r>
            <w:r>
              <w:rPr>
                <w:rFonts w:ascii="Arial" w:hAnsi="Arial" w:cs="Arial"/>
              </w:rPr>
              <w:t xml:space="preserve"> y David </w:t>
            </w:r>
            <w:proofErr w:type="spellStart"/>
            <w:r w:rsidRPr="00CE246B">
              <w:rPr>
                <w:rFonts w:ascii="Arial" w:hAnsi="Arial" w:cs="Arial"/>
              </w:rPr>
              <w:t>Hume</w:t>
            </w:r>
            <w:proofErr w:type="spellEnd"/>
            <w:r>
              <w:rPr>
                <w:rFonts w:ascii="Arial" w:hAnsi="Arial" w:cs="Arial"/>
              </w:rPr>
              <w:t xml:space="preserve"> (páginas 123-126), identifica los argumentos de cada teoría y redacta en tu libreta una paráfrasis de cada uno, la cual permite la reelaboración de los enunciados conservando su significado para facilitar su comprensión. </w:t>
            </w: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Default="00851248" w:rsidP="00141677">
            <w:pPr>
              <w:rPr>
                <w:rFonts w:ascii="Arial" w:hAnsi="Arial" w:cs="Arial"/>
              </w:rPr>
            </w:pPr>
          </w:p>
          <w:p w:rsidR="00851248" w:rsidRPr="00F155B5" w:rsidRDefault="00851248" w:rsidP="00141677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51248" w:rsidRPr="00A4439D" w:rsidRDefault="00851248" w:rsidP="00141677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Paráfrasis  escrita. </w:t>
            </w:r>
          </w:p>
        </w:tc>
        <w:tc>
          <w:tcPr>
            <w:tcW w:w="2725" w:type="dxa"/>
          </w:tcPr>
          <w:p w:rsidR="00851248" w:rsidRPr="00A4439D" w:rsidRDefault="00851248" w:rsidP="00851248">
            <w:pPr>
              <w:pStyle w:val="Prrafodelista"/>
              <w:numPr>
                <w:ilvl w:val="0"/>
                <w:numId w:val="6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851248" w:rsidRDefault="00851248"/>
    <w:p w:rsidR="00851248" w:rsidRDefault="00851248"/>
    <w:p w:rsidR="00851248" w:rsidRDefault="00851248"/>
    <w:p w:rsidR="00851248" w:rsidRDefault="00851248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51248" w:rsidRPr="00851248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UAC: </w:t>
            </w:r>
            <w:r w:rsidRPr="00851248">
              <w:rPr>
                <w:rFonts w:ascii="Arial" w:eastAsiaTheme="minorHAnsi" w:hAnsi="Arial" w:cs="Arial"/>
                <w:b/>
              </w:rPr>
              <w:t xml:space="preserve"> Física II</w:t>
            </w:r>
          </w:p>
        </w:tc>
      </w:tr>
      <w:tr w:rsidR="00851248" w:rsidRPr="00851248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 xml:space="preserve">Semana: </w:t>
            </w:r>
            <w:r w:rsidRPr="00851248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>Fecha:</w:t>
            </w:r>
            <w:r w:rsidRPr="00851248">
              <w:rPr>
                <w:rFonts w:ascii="Arial" w:eastAsiaTheme="minorHAnsi" w:hAnsi="Arial" w:cs="Arial"/>
                <w:b/>
              </w:rPr>
              <w:t>11 al 15 de Mayo de 2020</w:t>
            </w:r>
          </w:p>
        </w:tc>
      </w:tr>
      <w:tr w:rsidR="00851248" w:rsidRPr="00851248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Fecha de entrega del producto sugerido: 15 de mayo </w:t>
            </w:r>
          </w:p>
        </w:tc>
      </w:tr>
      <w:tr w:rsidR="00851248" w:rsidRPr="00851248" w:rsidTr="00141677">
        <w:trPr>
          <w:trHeight w:val="739"/>
        </w:trPr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851248" w:rsidRPr="00851248" w:rsidRDefault="00851248" w:rsidP="00851248">
            <w:pPr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Instrumento de evaluación sugerida </w:t>
            </w:r>
          </w:p>
        </w:tc>
      </w:tr>
      <w:tr w:rsidR="00851248" w:rsidRPr="00851248" w:rsidTr="00141677">
        <w:trPr>
          <w:trHeight w:val="3211"/>
        </w:trPr>
        <w:tc>
          <w:tcPr>
            <w:tcW w:w="2720" w:type="dxa"/>
          </w:tcPr>
          <w:p w:rsidR="00851248" w:rsidRPr="00851248" w:rsidRDefault="00851248" w:rsidP="00851248">
            <w:pPr>
              <w:autoSpaceDE w:val="0"/>
              <w:autoSpaceDN w:val="0"/>
              <w:adjustRightInd w:val="0"/>
              <w:spacing w:line="181" w:lineRule="atLeast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Procedimentales: </w:t>
            </w: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Construir máquinas térmicas con materiales de bajo costo. </w:t>
            </w: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Construir modelos para realizar analogías y para parafrasear la Segunda Ley de la termodinámica 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2720" w:type="dxa"/>
          </w:tcPr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¿De dónde viene la energía, a dónde va y mientras tanto que hacemos con ella? </w:t>
            </w: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:rsidR="00851248" w:rsidRPr="00851248" w:rsidRDefault="00851248" w:rsidP="0085124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¿Se puede recuperar la energía ocupada en un proceso? 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2720" w:type="dxa"/>
            <w:gridSpan w:val="2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sz w:val="20"/>
                <w:szCs w:val="20"/>
              </w:rPr>
              <w:t>Estudiar el archivo Física_T1.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sz w:val="20"/>
                <w:szCs w:val="20"/>
              </w:rPr>
              <w:t>Estudiar el archivo Física-CC.</w:t>
            </w:r>
          </w:p>
        </w:tc>
        <w:tc>
          <w:tcPr>
            <w:tcW w:w="2720" w:type="dxa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sz w:val="20"/>
                <w:szCs w:val="20"/>
              </w:rPr>
              <w:t>Resolver los ejercicios propuestos del 1 hasta el 5 de la página 35 del archivo Física_T1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sz w:val="20"/>
                <w:szCs w:val="20"/>
              </w:rPr>
              <w:t>Resolver los ejercicios propuestos del 1 hasta el 5 de la página 41 del archivo Física_T1</w:t>
            </w: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851248">
              <w:rPr>
                <w:rFonts w:ascii="Arial" w:eastAsiaTheme="minorHAnsi" w:hAnsi="Arial" w:cs="Arial"/>
                <w:sz w:val="20"/>
                <w:szCs w:val="20"/>
              </w:rPr>
              <w:t>Resolver los ejercicios del 20.1 hasta el 20.29 del archivo Física-LT-T4.</w:t>
            </w:r>
          </w:p>
        </w:tc>
        <w:tc>
          <w:tcPr>
            <w:tcW w:w="2725" w:type="dxa"/>
          </w:tcPr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851248" w:rsidRPr="00851248" w:rsidRDefault="00851248" w:rsidP="00851248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851248" w:rsidRDefault="00851248"/>
    <w:p w:rsidR="00851248" w:rsidRDefault="00851248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557"/>
        <w:gridCol w:w="2521"/>
        <w:gridCol w:w="2725"/>
      </w:tblGrid>
      <w:tr w:rsidR="00851248" w:rsidRPr="00851248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851248">
              <w:rPr>
                <w:rFonts w:ascii="Arial" w:eastAsiaTheme="minorHAnsi" w:hAnsi="Arial" w:cs="Arial"/>
                <w:b/>
              </w:rPr>
              <w:t xml:space="preserve"> INTRODUCCIÓN A LAS CIENCIAS SOCIALES</w:t>
            </w:r>
          </w:p>
        </w:tc>
      </w:tr>
      <w:tr w:rsidR="00851248" w:rsidRPr="00851248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 xml:space="preserve">Semana: </w:t>
            </w:r>
            <w:r w:rsidRPr="00851248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851248">
              <w:rPr>
                <w:rFonts w:ascii="Arial" w:eastAsiaTheme="minorHAnsi" w:hAnsi="Arial" w:cs="Arial"/>
              </w:rPr>
              <w:t xml:space="preserve">Fecha: </w:t>
            </w:r>
            <w:r w:rsidRPr="00851248">
              <w:rPr>
                <w:rFonts w:ascii="Arial" w:eastAsiaTheme="minorHAnsi" w:hAnsi="Arial" w:cs="Arial"/>
                <w:b/>
              </w:rPr>
              <w:t>11 al 15 de Mayo de 2020</w:t>
            </w:r>
          </w:p>
        </w:tc>
      </w:tr>
      <w:tr w:rsidR="00851248" w:rsidRPr="00851248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Fecha de entrega del producto sugerido: 15 de mayo de 2020</w:t>
            </w:r>
          </w:p>
        </w:tc>
      </w:tr>
      <w:tr w:rsidR="00851248" w:rsidRPr="00851248" w:rsidTr="00141677">
        <w:trPr>
          <w:trHeight w:val="739"/>
        </w:trPr>
        <w:tc>
          <w:tcPr>
            <w:tcW w:w="2720" w:type="dxa"/>
            <w:vAlign w:val="center"/>
          </w:tcPr>
          <w:p w:rsidR="00851248" w:rsidRPr="00851248" w:rsidRDefault="00851248" w:rsidP="00851248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51248" w:rsidRPr="00851248" w:rsidRDefault="00851248" w:rsidP="00851248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919" w:type="dxa"/>
            <w:gridSpan w:val="2"/>
            <w:vAlign w:val="center"/>
          </w:tcPr>
          <w:p w:rsidR="00851248" w:rsidRPr="00851248" w:rsidRDefault="00851248" w:rsidP="00851248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521" w:type="dxa"/>
            <w:vAlign w:val="center"/>
          </w:tcPr>
          <w:p w:rsidR="00851248" w:rsidRPr="00851248" w:rsidRDefault="00851248" w:rsidP="00851248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851248" w:rsidRPr="00851248" w:rsidRDefault="00851248" w:rsidP="00851248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Forma de evaluación sugerida</w:t>
            </w:r>
          </w:p>
        </w:tc>
      </w:tr>
      <w:tr w:rsidR="00851248" w:rsidRPr="00851248" w:rsidTr="00141677">
        <w:trPr>
          <w:trHeight w:val="3211"/>
        </w:trPr>
        <w:tc>
          <w:tcPr>
            <w:tcW w:w="2720" w:type="dxa"/>
          </w:tcPr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Comprenderá que cada disciplina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de las ciencias sociales permite una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interpretación distinta de la realidad,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pero comprenderá también su interdisciplinariedad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>La importancia de la interdisciplinariedad para entender a las sociedades actuales y para incidir sobre su desarrollo.</w:t>
            </w:r>
          </w:p>
        </w:tc>
        <w:tc>
          <w:tcPr>
            <w:tcW w:w="2919" w:type="dxa"/>
            <w:gridSpan w:val="2"/>
          </w:tcPr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Se propone realizar las actividades propuestas en el Diario de Aprendizaje. 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Cuestionario de la página 101 </w:t>
            </w:r>
          </w:p>
          <w:p w:rsidR="00851248" w:rsidRPr="00851248" w:rsidRDefault="00851248" w:rsidP="00851248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Con base en las lecturas y preguntas del cuestionario anterior; Se realizará un cuadro descriptivo de las características interdisciplinares que tiene su comunidad. (p. 102)  </w:t>
            </w:r>
          </w:p>
          <w:p w:rsidR="00851248" w:rsidRPr="00851248" w:rsidRDefault="00851248" w:rsidP="00851248">
            <w:pPr>
              <w:spacing w:line="276" w:lineRule="auto"/>
              <w:ind w:left="720"/>
              <w:contextualSpacing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  <w:b/>
              </w:rPr>
              <w:t>Anexo 2</w:t>
            </w:r>
          </w:p>
          <w:p w:rsidR="00851248" w:rsidRPr="00851248" w:rsidRDefault="00851248" w:rsidP="00851248">
            <w:pPr>
              <w:spacing w:line="276" w:lineRule="auto"/>
              <w:ind w:left="360"/>
              <w:rPr>
                <w:rFonts w:ascii="Arial" w:eastAsiaTheme="minorHAnsi" w:hAnsi="Arial" w:cs="Arial"/>
              </w:rPr>
            </w:pPr>
          </w:p>
        </w:tc>
        <w:tc>
          <w:tcPr>
            <w:tcW w:w="2521" w:type="dxa"/>
          </w:tcPr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Cuestionario en el cuaderno de actividades. 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Cuadro descriptivo que se puede realizar en el cuaderno de actividades o en hojas blancas o recicladas.  </w:t>
            </w:r>
          </w:p>
        </w:tc>
        <w:tc>
          <w:tcPr>
            <w:tcW w:w="2725" w:type="dxa"/>
          </w:tcPr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Se sugiere utilizar el instrumento propuesto en la página 103. </w:t>
            </w:r>
          </w:p>
          <w:p w:rsidR="00851248" w:rsidRPr="00851248" w:rsidRDefault="00851248" w:rsidP="00851248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851248">
              <w:rPr>
                <w:rFonts w:ascii="Arial" w:eastAsiaTheme="minorHAnsi" w:hAnsi="Arial" w:cs="Arial"/>
              </w:rPr>
              <w:t xml:space="preserve"> </w:t>
            </w:r>
          </w:p>
        </w:tc>
      </w:tr>
    </w:tbl>
    <w:p w:rsidR="00851248" w:rsidRDefault="00851248"/>
    <w:tbl>
      <w:tblPr>
        <w:tblStyle w:val="Tablaconcuadrcula"/>
        <w:tblpPr w:leftFromText="141" w:rightFromText="141" w:vertAnchor="page" w:horzAnchor="margin" w:tblpY="1213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97EE7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A97EE7" w:rsidRPr="007212F1" w:rsidRDefault="00A97EE7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 w:rsidRPr="008B7855">
              <w:rPr>
                <w:rFonts w:ascii="Arial" w:hAnsi="Arial" w:cs="Arial"/>
                <w:b/>
              </w:rPr>
              <w:t>LITERATURA II</w:t>
            </w:r>
          </w:p>
        </w:tc>
      </w:tr>
      <w:tr w:rsidR="00A97EE7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A97EE7" w:rsidRPr="006D6888" w:rsidRDefault="00A97EE7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6D6888" w:rsidRDefault="00A97EE7" w:rsidP="001416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A97EE7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A97EE7" w:rsidRPr="00A4439D" w:rsidRDefault="00A97EE7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aprendizaje sugerido: 15 de mayo 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A97EE7" w:rsidTr="00141677">
        <w:trPr>
          <w:trHeight w:val="739"/>
        </w:trPr>
        <w:tc>
          <w:tcPr>
            <w:tcW w:w="2720" w:type="dxa"/>
            <w:vAlign w:val="center"/>
          </w:tcPr>
          <w:p w:rsidR="00A97EE7" w:rsidRPr="00A4439D" w:rsidRDefault="00A97EE7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97EE7" w:rsidRPr="00A4439D" w:rsidRDefault="00A97EE7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97EE7" w:rsidRPr="00A4439D" w:rsidRDefault="00A97EE7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720" w:type="dxa"/>
            <w:vAlign w:val="center"/>
          </w:tcPr>
          <w:p w:rsidR="00A97EE7" w:rsidRPr="00A4439D" w:rsidRDefault="00A97EE7" w:rsidP="00141677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2725" w:type="dxa"/>
            <w:vAlign w:val="center"/>
          </w:tcPr>
          <w:p w:rsidR="00A97EE7" w:rsidRPr="00A4439D" w:rsidRDefault="00A97EE7" w:rsidP="00141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97EE7" w:rsidTr="00141677">
        <w:trPr>
          <w:trHeight w:val="3211"/>
        </w:trPr>
        <w:tc>
          <w:tcPr>
            <w:tcW w:w="2720" w:type="dxa"/>
          </w:tcPr>
          <w:p w:rsidR="00A97EE7" w:rsidRPr="00A4439D" w:rsidRDefault="00A97EE7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Reconocer como en la literatura se presenta una nueva idea acerca del ser humano, y a la literatura en la perspectiva lúdica</w:t>
            </w: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97EE7" w:rsidRPr="00A4439D" w:rsidRDefault="00A97EE7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3. ¿Podemos reír o burlarnos de algo y aprender al mismo tiempo? Los </w:t>
            </w:r>
            <w:proofErr w:type="spellStart"/>
            <w:r w:rsidRPr="00A4439D">
              <w:rPr>
                <w:rFonts w:ascii="Arial" w:hAnsi="Arial" w:cs="Arial"/>
              </w:rPr>
              <w:t>exempla</w:t>
            </w:r>
            <w:proofErr w:type="spellEnd"/>
            <w:r w:rsidRPr="00A4439D">
              <w:rPr>
                <w:rFonts w:ascii="Arial" w:hAnsi="Arial" w:cs="Arial"/>
              </w:rPr>
              <w:t xml:space="preserve"> en EL Libro de buen amor, del Arcipreste de Hita: “</w:t>
            </w:r>
            <w:proofErr w:type="spellStart"/>
            <w:r w:rsidRPr="00A4439D">
              <w:rPr>
                <w:rFonts w:ascii="Arial" w:hAnsi="Arial" w:cs="Arial"/>
              </w:rPr>
              <w:t>Aqui</w:t>
            </w:r>
            <w:proofErr w:type="spellEnd"/>
            <w:r w:rsidRPr="00A4439D">
              <w:rPr>
                <w:rFonts w:ascii="Arial" w:hAnsi="Arial" w:cs="Arial"/>
              </w:rPr>
              <w:t xml:space="preserve"> </w:t>
            </w:r>
            <w:proofErr w:type="spellStart"/>
            <w:r w:rsidRPr="00A4439D">
              <w:rPr>
                <w:rFonts w:ascii="Arial" w:hAnsi="Arial" w:cs="Arial"/>
              </w:rPr>
              <w:t>dize</w:t>
            </w:r>
            <w:proofErr w:type="spellEnd"/>
            <w:r w:rsidRPr="00A4439D">
              <w:rPr>
                <w:rFonts w:ascii="Arial" w:hAnsi="Arial" w:cs="Arial"/>
              </w:rPr>
              <w:t xml:space="preserve"> de como </w:t>
            </w:r>
            <w:proofErr w:type="spellStart"/>
            <w:r w:rsidRPr="00A4439D">
              <w:rPr>
                <w:rFonts w:ascii="Arial" w:hAnsi="Arial" w:cs="Arial"/>
              </w:rPr>
              <w:t>segund</w:t>
            </w:r>
            <w:proofErr w:type="spellEnd"/>
            <w:r w:rsidRPr="00A4439D">
              <w:rPr>
                <w:rFonts w:ascii="Arial" w:hAnsi="Arial" w:cs="Arial"/>
              </w:rPr>
              <w:t xml:space="preserve"> natura los omnes e las otras animalias quieren </w:t>
            </w:r>
            <w:proofErr w:type="spellStart"/>
            <w:r w:rsidRPr="00A4439D">
              <w:rPr>
                <w:rFonts w:ascii="Arial" w:hAnsi="Arial" w:cs="Arial"/>
              </w:rPr>
              <w:t>aver</w:t>
            </w:r>
            <w:proofErr w:type="spellEnd"/>
            <w:r w:rsidRPr="00A4439D">
              <w:rPr>
                <w:rFonts w:ascii="Arial" w:hAnsi="Arial" w:cs="Arial"/>
              </w:rPr>
              <w:t xml:space="preserve"> </w:t>
            </w:r>
            <w:proofErr w:type="spellStart"/>
            <w:r w:rsidRPr="00A4439D">
              <w:rPr>
                <w:rFonts w:ascii="Arial" w:hAnsi="Arial" w:cs="Arial"/>
              </w:rPr>
              <w:t>conpania</w:t>
            </w:r>
            <w:proofErr w:type="spellEnd"/>
            <w:r w:rsidRPr="00A4439D">
              <w:rPr>
                <w:rFonts w:ascii="Arial" w:hAnsi="Arial" w:cs="Arial"/>
              </w:rPr>
              <w:t xml:space="preserve"> con las </w:t>
            </w:r>
            <w:proofErr w:type="spellStart"/>
            <w:r w:rsidRPr="00A4439D">
              <w:rPr>
                <w:rFonts w:ascii="Arial" w:hAnsi="Arial" w:cs="Arial"/>
              </w:rPr>
              <w:t>fenbras</w:t>
            </w:r>
            <w:proofErr w:type="spellEnd"/>
            <w:r w:rsidRPr="00A4439D">
              <w:rPr>
                <w:rFonts w:ascii="Arial" w:hAnsi="Arial" w:cs="Arial"/>
              </w:rPr>
              <w:t xml:space="preserve">”, “De como el </w:t>
            </w:r>
            <w:proofErr w:type="spellStart"/>
            <w:r w:rsidRPr="00A4439D">
              <w:rPr>
                <w:rFonts w:ascii="Arial" w:hAnsi="Arial" w:cs="Arial"/>
              </w:rPr>
              <w:t>aÇipreste</w:t>
            </w:r>
            <w:proofErr w:type="spellEnd"/>
            <w:r w:rsidRPr="00A4439D">
              <w:rPr>
                <w:rFonts w:ascii="Arial" w:hAnsi="Arial" w:cs="Arial"/>
              </w:rPr>
              <w:t xml:space="preserve"> fue enamorado, e del </w:t>
            </w:r>
            <w:proofErr w:type="spellStart"/>
            <w:r w:rsidRPr="00A4439D">
              <w:rPr>
                <w:rFonts w:ascii="Arial" w:hAnsi="Arial" w:cs="Arial"/>
              </w:rPr>
              <w:t>enxiemplo</w:t>
            </w:r>
            <w:proofErr w:type="spellEnd"/>
            <w:r w:rsidRPr="00A4439D">
              <w:rPr>
                <w:rFonts w:ascii="Arial" w:hAnsi="Arial" w:cs="Arial"/>
              </w:rPr>
              <w:t xml:space="preserve"> del ladrón e del </w:t>
            </w:r>
            <w:proofErr w:type="spellStart"/>
            <w:r w:rsidRPr="00A4439D">
              <w:rPr>
                <w:rFonts w:ascii="Arial" w:hAnsi="Arial" w:cs="Arial"/>
              </w:rPr>
              <w:t>mastin</w:t>
            </w:r>
            <w:proofErr w:type="spellEnd"/>
            <w:r w:rsidRPr="00A4439D">
              <w:rPr>
                <w:rFonts w:ascii="Arial" w:hAnsi="Arial" w:cs="Arial"/>
              </w:rPr>
              <w:t>”, “</w:t>
            </w:r>
            <w:proofErr w:type="spellStart"/>
            <w:r w:rsidRPr="00A4439D">
              <w:rPr>
                <w:rFonts w:ascii="Arial" w:hAnsi="Arial" w:cs="Arial"/>
              </w:rPr>
              <w:t>Aqui</w:t>
            </w:r>
            <w:proofErr w:type="spellEnd"/>
            <w:r w:rsidRPr="00A4439D">
              <w:rPr>
                <w:rFonts w:ascii="Arial" w:hAnsi="Arial" w:cs="Arial"/>
              </w:rPr>
              <w:t xml:space="preserve"> fabla de la </w:t>
            </w:r>
            <w:proofErr w:type="spellStart"/>
            <w:r w:rsidRPr="00A4439D">
              <w:rPr>
                <w:rFonts w:ascii="Arial" w:hAnsi="Arial" w:cs="Arial"/>
              </w:rPr>
              <w:t>luxuria</w:t>
            </w:r>
            <w:proofErr w:type="spellEnd"/>
            <w:r w:rsidRPr="00A4439D">
              <w:rPr>
                <w:rFonts w:ascii="Arial" w:hAnsi="Arial" w:cs="Arial"/>
              </w:rPr>
              <w:t>”, “</w:t>
            </w:r>
            <w:proofErr w:type="spellStart"/>
            <w:r w:rsidRPr="00A4439D">
              <w:rPr>
                <w:rFonts w:ascii="Arial" w:hAnsi="Arial" w:cs="Arial"/>
              </w:rPr>
              <w:t>Enxiemplo</w:t>
            </w:r>
            <w:proofErr w:type="spellEnd"/>
            <w:r w:rsidRPr="00A4439D">
              <w:rPr>
                <w:rFonts w:ascii="Arial" w:hAnsi="Arial" w:cs="Arial"/>
              </w:rPr>
              <w:t xml:space="preserve"> de lo que </w:t>
            </w:r>
            <w:proofErr w:type="spellStart"/>
            <w:r w:rsidRPr="00A4439D">
              <w:rPr>
                <w:rFonts w:ascii="Arial" w:hAnsi="Arial" w:cs="Arial"/>
              </w:rPr>
              <w:t>conteÇio</w:t>
            </w:r>
            <w:proofErr w:type="spellEnd"/>
            <w:r w:rsidRPr="00A4439D">
              <w:rPr>
                <w:rFonts w:ascii="Arial" w:hAnsi="Arial" w:cs="Arial"/>
              </w:rPr>
              <w:t xml:space="preserve"> a don Pitas Payas, pintor de </w:t>
            </w:r>
            <w:proofErr w:type="spellStart"/>
            <w:r w:rsidRPr="00A4439D">
              <w:rPr>
                <w:rFonts w:ascii="Arial" w:hAnsi="Arial" w:cs="Arial"/>
              </w:rPr>
              <w:t>Bretana</w:t>
            </w:r>
            <w:proofErr w:type="spellEnd"/>
            <w:r w:rsidRPr="00A4439D">
              <w:rPr>
                <w:rFonts w:ascii="Arial" w:hAnsi="Arial" w:cs="Arial"/>
              </w:rPr>
              <w:t xml:space="preserve">”. </w:t>
            </w:r>
          </w:p>
        </w:tc>
        <w:tc>
          <w:tcPr>
            <w:tcW w:w="2720" w:type="dxa"/>
            <w:gridSpan w:val="2"/>
          </w:tcPr>
          <w:p w:rsidR="00A97EE7" w:rsidRPr="00A4439D" w:rsidRDefault="00A97EE7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Escribe las preguntas que se presentan y respóndelas en tu cuaderno con base en la información contenida en las páginas 154-156.</w:t>
            </w:r>
          </w:p>
          <w:p w:rsidR="00A97EE7" w:rsidRPr="00A4439D" w:rsidRDefault="00A97EE7" w:rsidP="00A97EE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¿Qué es el libro del buen amor?</w:t>
            </w:r>
          </w:p>
          <w:p w:rsidR="00A97EE7" w:rsidRPr="00A4439D" w:rsidRDefault="00A97EE7" w:rsidP="00A97EE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¿Quién es el autor?</w:t>
            </w:r>
          </w:p>
          <w:p w:rsidR="00A97EE7" w:rsidRPr="00A4439D" w:rsidRDefault="00A97EE7" w:rsidP="00A97EE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¿En qué circunstancias fue escrito?</w:t>
            </w:r>
          </w:p>
          <w:p w:rsidR="00A97EE7" w:rsidRPr="00A4439D" w:rsidRDefault="00A97EE7" w:rsidP="00A97EE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¿Por qué se dice que está hecho para divertir y aprender?</w:t>
            </w:r>
          </w:p>
        </w:tc>
        <w:tc>
          <w:tcPr>
            <w:tcW w:w="2720" w:type="dxa"/>
          </w:tcPr>
          <w:p w:rsidR="00A97EE7" w:rsidRPr="00A4439D" w:rsidRDefault="00A97EE7" w:rsidP="00141677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Cuestionario escrito.</w:t>
            </w:r>
          </w:p>
          <w:p w:rsidR="00A97EE7" w:rsidRPr="00A4439D" w:rsidRDefault="00A97EE7" w:rsidP="00141677">
            <w:pPr>
              <w:rPr>
                <w:rFonts w:ascii="Arial" w:hAnsi="Arial" w:cs="Arial"/>
              </w:rPr>
            </w:pPr>
          </w:p>
        </w:tc>
        <w:tc>
          <w:tcPr>
            <w:tcW w:w="2725" w:type="dxa"/>
          </w:tcPr>
          <w:p w:rsidR="00A97EE7" w:rsidRDefault="00A97EE7" w:rsidP="00141677">
            <w:pPr>
              <w:rPr>
                <w:rFonts w:ascii="Arial" w:hAnsi="Arial" w:cs="Arial"/>
              </w:rPr>
            </w:pPr>
          </w:p>
          <w:p w:rsidR="00A97EE7" w:rsidRDefault="00A97EE7" w:rsidP="00141677">
            <w:pPr>
              <w:rPr>
                <w:rFonts w:ascii="Arial" w:hAnsi="Arial" w:cs="Arial"/>
              </w:rPr>
            </w:pPr>
          </w:p>
          <w:p w:rsidR="00A97EE7" w:rsidRPr="001A1E43" w:rsidRDefault="00A97EE7" w:rsidP="001416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851248" w:rsidRDefault="00851248"/>
    <w:p w:rsidR="00A97EE7" w:rsidRDefault="00A97EE7"/>
    <w:p w:rsidR="00A97EE7" w:rsidRDefault="00A97EE7"/>
    <w:p w:rsidR="00A97EE7" w:rsidRDefault="00A97EE7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97EE7" w:rsidRPr="00A97EE7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lastRenderedPageBreak/>
              <w:t>UAC: Matemáticas II</w:t>
            </w:r>
          </w:p>
        </w:tc>
      </w:tr>
      <w:tr w:rsidR="00A97EE7" w:rsidRPr="00A97EE7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Semana: </w:t>
            </w:r>
            <w:r w:rsidRPr="00A97EE7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Fecha: </w:t>
            </w:r>
            <w:r w:rsidRPr="00A97EE7">
              <w:rPr>
                <w:rFonts w:ascii="Arial" w:eastAsiaTheme="minorHAnsi" w:hAnsi="Arial" w:cs="Arial"/>
                <w:b/>
              </w:rPr>
              <w:t>11 al 15 de mayo de 2020</w:t>
            </w:r>
          </w:p>
        </w:tc>
      </w:tr>
      <w:tr w:rsidR="00A97EE7" w:rsidRPr="00A97EE7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Fecha de entrega del producto sugerido: 15 de mayo de 2020</w:t>
            </w:r>
          </w:p>
        </w:tc>
      </w:tr>
      <w:tr w:rsidR="00A97EE7" w:rsidRPr="00A97EE7" w:rsidTr="00141677">
        <w:trPr>
          <w:trHeight w:val="739"/>
        </w:trPr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Instrumento de evaluación sugerido</w:t>
            </w:r>
          </w:p>
        </w:tc>
      </w:tr>
      <w:tr w:rsidR="00A97EE7" w:rsidRPr="00A97EE7" w:rsidTr="00141677">
        <w:trPr>
          <w:trHeight w:val="3211"/>
        </w:trPr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Caracteriza y clasifica a las configuraciones espaciales triangulares según sus disposiciones y sus relaciones.</w:t>
            </w: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A97EE7" w:rsidRPr="00A97EE7" w:rsidRDefault="00A97EE7" w:rsidP="00A97EE7">
            <w:pPr>
              <w:numPr>
                <w:ilvl w:val="0"/>
                <w:numId w:val="11"/>
              </w:numPr>
              <w:ind w:left="283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¿Congruencia o semejanza? El tratamiento de la reducción y la copia. Figuras iguales y figuras proporcionales.</w:t>
            </w:r>
          </w:p>
          <w:p w:rsidR="00A97EE7" w:rsidRPr="00A97EE7" w:rsidRDefault="00A97EE7" w:rsidP="00A97EE7">
            <w:pPr>
              <w:numPr>
                <w:ilvl w:val="0"/>
                <w:numId w:val="11"/>
              </w:numPr>
              <w:ind w:left="283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Semejanza de triángulos: ¿cómo surge y en qué situaciones es funcional? ¿Calculando la altura al medir la sombra? Figuras a escala.</w:t>
            </w:r>
          </w:p>
        </w:tc>
        <w:tc>
          <w:tcPr>
            <w:tcW w:w="2720" w:type="dxa"/>
            <w:gridSpan w:val="2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Estudiar desde la página 130 hasta la página 137 del diario de Matemáticas II.</w:t>
            </w:r>
          </w:p>
        </w:tc>
        <w:tc>
          <w:tcPr>
            <w:tcW w:w="2720" w:type="dxa"/>
          </w:tcPr>
          <w:p w:rsidR="00A97EE7" w:rsidRPr="00A97EE7" w:rsidRDefault="00A97EE7" w:rsidP="00A97EE7">
            <w:pPr>
              <w:numPr>
                <w:ilvl w:val="0"/>
                <w:numId w:val="12"/>
              </w:numPr>
              <w:ind w:left="23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Resolver todas las actividades de las páginas 137, 138, 139 y 140 del diario de Matemáticas II.</w:t>
            </w:r>
          </w:p>
          <w:p w:rsidR="00A97EE7" w:rsidRPr="00A97EE7" w:rsidRDefault="00A97EE7" w:rsidP="00A97EE7">
            <w:pPr>
              <w:numPr>
                <w:ilvl w:val="0"/>
                <w:numId w:val="12"/>
              </w:numPr>
              <w:ind w:left="23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Resolver las actividades del archivo Matemáticas </w:t>
            </w:r>
            <w:proofErr w:type="spellStart"/>
            <w:r w:rsidRPr="00A97EE7">
              <w:rPr>
                <w:rFonts w:ascii="Arial" w:eastAsiaTheme="minorHAnsi" w:hAnsi="Arial" w:cs="Arial"/>
              </w:rPr>
              <w:t>II_Sesión</w:t>
            </w:r>
            <w:proofErr w:type="spellEnd"/>
            <w:r w:rsidRPr="00A97EE7">
              <w:rPr>
                <w:rFonts w:ascii="Arial" w:eastAsiaTheme="minorHAnsi" w:hAnsi="Arial" w:cs="Arial"/>
              </w:rPr>
              <w:t xml:space="preserve"> 3.</w:t>
            </w:r>
          </w:p>
        </w:tc>
        <w:tc>
          <w:tcPr>
            <w:tcW w:w="2725" w:type="dxa"/>
          </w:tcPr>
          <w:p w:rsidR="00A97EE7" w:rsidRPr="00A97EE7" w:rsidRDefault="00A97EE7" w:rsidP="00A97EE7">
            <w:pPr>
              <w:ind w:left="346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Rúbrica </w:t>
            </w:r>
          </w:p>
        </w:tc>
      </w:tr>
    </w:tbl>
    <w:p w:rsidR="00A97EE7" w:rsidRDefault="00A97EE7"/>
    <w:p w:rsidR="00A97EE7" w:rsidRDefault="00A97EE7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97EE7" w:rsidRPr="00A97EE7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lastRenderedPageBreak/>
              <w:t>UAC: Matemáticas IV</w:t>
            </w:r>
          </w:p>
        </w:tc>
      </w:tr>
      <w:tr w:rsidR="00A97EE7" w:rsidRPr="00A97EE7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Semana: </w:t>
            </w:r>
            <w:r w:rsidRPr="00A97EE7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Fecha: </w:t>
            </w:r>
            <w:r w:rsidRPr="00A97EE7">
              <w:rPr>
                <w:rFonts w:ascii="Arial" w:eastAsiaTheme="minorHAnsi" w:hAnsi="Arial" w:cs="Arial"/>
                <w:b/>
              </w:rPr>
              <w:t>11 al 15 de Mayo de 2020</w:t>
            </w:r>
          </w:p>
        </w:tc>
      </w:tr>
      <w:tr w:rsidR="00A97EE7" w:rsidRPr="00A97EE7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Fecha de entrega del producto sugerido: 15 de mayo </w:t>
            </w:r>
          </w:p>
        </w:tc>
      </w:tr>
      <w:tr w:rsidR="00A97EE7" w:rsidRPr="00A97EE7" w:rsidTr="00141677">
        <w:trPr>
          <w:trHeight w:val="739"/>
        </w:trPr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Instrumento de evaluación sugerido</w:t>
            </w:r>
          </w:p>
        </w:tc>
      </w:tr>
      <w:tr w:rsidR="00A97EE7" w:rsidRPr="00A97EE7" w:rsidTr="00141677">
        <w:trPr>
          <w:trHeight w:val="3211"/>
        </w:trPr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Utiliza procesos para la derivación y representan a los objetos derivada y derivada sucesiva como medios adecuados para la predicción local.</w:t>
            </w: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Estudiar el archivo MateIV_S3TA.</w:t>
            </w:r>
          </w:p>
        </w:tc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Resolver los ejercicios 5, 6, 12, 14, 15, 16, 18, 19, 20 y 21 del archivo MateIV_S3EA</w:t>
            </w:r>
          </w:p>
        </w:tc>
        <w:tc>
          <w:tcPr>
            <w:tcW w:w="2725" w:type="dxa"/>
          </w:tcPr>
          <w:p w:rsidR="00A97EE7" w:rsidRPr="00A97EE7" w:rsidRDefault="00A97EE7" w:rsidP="00A97EE7">
            <w:pPr>
              <w:ind w:left="205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Rúbrica</w:t>
            </w:r>
          </w:p>
        </w:tc>
      </w:tr>
    </w:tbl>
    <w:p w:rsidR="00851248" w:rsidRDefault="00851248"/>
    <w:tbl>
      <w:tblPr>
        <w:tblStyle w:val="Tablaconcuadrcula"/>
        <w:tblpPr w:leftFromText="141" w:rightFromText="141" w:vertAnchor="page" w:horzAnchor="margin" w:tblpY="1265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698"/>
        <w:gridCol w:w="2380"/>
        <w:gridCol w:w="2725"/>
      </w:tblGrid>
      <w:tr w:rsidR="00A97EE7" w:rsidRPr="00A97EE7" w:rsidTr="00A97EE7">
        <w:trPr>
          <w:trHeight w:val="416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A97EE7">
              <w:rPr>
                <w:rFonts w:ascii="Arial" w:eastAsiaTheme="minorHAnsi" w:hAnsi="Arial" w:cs="Arial"/>
                <w:b/>
              </w:rPr>
              <w:t xml:space="preserve"> Metodología de la Investigación</w:t>
            </w:r>
          </w:p>
        </w:tc>
      </w:tr>
      <w:tr w:rsidR="00A97EE7" w:rsidRPr="00A97EE7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Semana: </w:t>
            </w:r>
            <w:r w:rsidRPr="00A97EE7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Fecha: </w:t>
            </w:r>
            <w:r w:rsidRPr="00A97EE7">
              <w:rPr>
                <w:rFonts w:ascii="Arial" w:eastAsiaTheme="minorHAnsi" w:hAnsi="Arial" w:cs="Arial"/>
                <w:b/>
              </w:rPr>
              <w:t>08 al 15  de mayo de 2020</w:t>
            </w:r>
          </w:p>
        </w:tc>
      </w:tr>
      <w:tr w:rsidR="00A97EE7" w:rsidRPr="00A97EE7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Fecha de entrega del producto sugerido: 15 de mayo. </w:t>
            </w:r>
          </w:p>
        </w:tc>
      </w:tr>
      <w:tr w:rsidR="00A97EE7" w:rsidRPr="00A97EE7" w:rsidTr="00141677">
        <w:trPr>
          <w:trHeight w:val="739"/>
        </w:trPr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38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Criterio de evaluación sugerida </w:t>
            </w:r>
          </w:p>
        </w:tc>
      </w:tr>
      <w:tr w:rsidR="00A97EE7" w:rsidRPr="00A97EE7" w:rsidTr="00141677">
        <w:trPr>
          <w:trHeight w:val="6414"/>
        </w:trPr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* Reconoce las diferentes fuentes en que puede obtener la información que requiere.</w:t>
            </w: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720" w:type="dxa"/>
          </w:tcPr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 Con  el tema de la extracción y recopilación de la información  su tema de investigación  queda más preciso y confiable  y podrá ser retomado  por otros investigadores en la actualidad.</w:t>
            </w:r>
          </w:p>
          <w:p w:rsidR="00A97EE7" w:rsidRPr="00A97EE7" w:rsidRDefault="00A97EE7" w:rsidP="00A97EE7">
            <w:pPr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3060" w:type="dxa"/>
            <w:gridSpan w:val="2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 Se les pide leer los temas de extracción y recopilación  de la información  y comprenderlos (Pág. 121 al 124). Posteriormente Crear un mapa mental que explicite las diferentes fuentes en que puede obtenerse información para respaldar la investigación, considerar fuentes bibliográficas, </w:t>
            </w:r>
            <w:proofErr w:type="spellStart"/>
            <w:r w:rsidRPr="00A97EE7">
              <w:rPr>
                <w:rFonts w:ascii="Arial" w:eastAsiaTheme="minorHAnsi" w:hAnsi="Arial" w:cs="Arial"/>
              </w:rPr>
              <w:t>Hemerográficas</w:t>
            </w:r>
            <w:proofErr w:type="spellEnd"/>
            <w:r w:rsidRPr="00A97EE7">
              <w:rPr>
                <w:rFonts w:ascii="Arial" w:eastAsiaTheme="minorHAnsi" w:hAnsi="Arial" w:cs="Arial"/>
              </w:rPr>
              <w:t xml:space="preserve">, archivística, </w:t>
            </w:r>
            <w:proofErr w:type="spellStart"/>
            <w:r w:rsidRPr="00A97EE7">
              <w:rPr>
                <w:rFonts w:ascii="Arial" w:eastAsiaTheme="minorHAnsi" w:hAnsi="Arial" w:cs="Arial"/>
              </w:rPr>
              <w:t>www</w:t>
            </w:r>
            <w:proofErr w:type="spellEnd"/>
            <w:r w:rsidRPr="00A97EE7">
              <w:rPr>
                <w:rFonts w:ascii="Arial" w:eastAsiaTheme="minorHAnsi" w:hAnsi="Arial" w:cs="Arial"/>
              </w:rPr>
              <w:t xml:space="preserve"> (electrónicas), </w:t>
            </w:r>
            <w:proofErr w:type="spellStart"/>
            <w:r w:rsidRPr="00A97EE7">
              <w:rPr>
                <w:rFonts w:ascii="Arial" w:eastAsiaTheme="minorHAnsi" w:hAnsi="Arial" w:cs="Arial"/>
              </w:rPr>
              <w:t>Videográficas</w:t>
            </w:r>
            <w:proofErr w:type="spellEnd"/>
            <w:r w:rsidRPr="00A97EE7">
              <w:rPr>
                <w:rFonts w:ascii="Arial" w:eastAsiaTheme="minorHAnsi" w:hAnsi="Arial" w:cs="Arial"/>
              </w:rPr>
              <w:t xml:space="preserve">, </w:t>
            </w:r>
            <w:proofErr w:type="spellStart"/>
            <w:r w:rsidRPr="00A97EE7">
              <w:rPr>
                <w:rFonts w:ascii="Arial" w:eastAsiaTheme="minorHAnsi" w:hAnsi="Arial" w:cs="Arial"/>
              </w:rPr>
              <w:t>audiográficas</w:t>
            </w:r>
            <w:proofErr w:type="spellEnd"/>
            <w:r w:rsidRPr="00A97EE7">
              <w:rPr>
                <w:rFonts w:ascii="Arial" w:eastAsiaTheme="minorHAnsi" w:hAnsi="Arial" w:cs="Arial"/>
              </w:rPr>
              <w:t>, entre otras</w:t>
            </w:r>
            <w:r w:rsidRPr="00A97EE7">
              <w:rPr>
                <w:rFonts w:asciiTheme="minorHAnsi" w:eastAsiaTheme="minorHAnsi" w:hAnsiTheme="minorHAnsi" w:cstheme="minorBidi"/>
              </w:rPr>
              <w:t>.</w:t>
            </w:r>
          </w:p>
        </w:tc>
        <w:tc>
          <w:tcPr>
            <w:tcW w:w="2380" w:type="dxa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Mapa mental</w:t>
            </w:r>
          </w:p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</w:p>
        </w:tc>
        <w:tc>
          <w:tcPr>
            <w:tcW w:w="2725" w:type="dxa"/>
          </w:tcPr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Theme="minorHAnsi" w:eastAsiaTheme="minorHAnsi" w:hAnsiTheme="minorHAnsi" w:cstheme="minorBidi"/>
              </w:rPr>
              <w:t xml:space="preserve"> </w:t>
            </w:r>
            <w:r w:rsidRPr="00A97EE7">
              <w:rPr>
                <w:rFonts w:ascii="Arial" w:eastAsiaTheme="minorHAnsi" w:hAnsi="Arial" w:cs="Arial"/>
              </w:rPr>
              <w:t>Evidencia un orden al colocar la información en el esquema solicitado.</w:t>
            </w:r>
          </w:p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Incorpora  imagen e información precisa al definir los temas de extracción y recopilación de la información. </w:t>
            </w:r>
          </w:p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Muestra una actitud integradora durante el desarrollo de la actividad.</w:t>
            </w:r>
          </w:p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Theme="minorHAnsi" w:eastAsiaTheme="minorHAnsi" w:hAnsiTheme="minorHAnsi" w:cstheme="minorBidi"/>
              </w:rPr>
              <w:t xml:space="preserve"> </w:t>
            </w:r>
            <w:r w:rsidRPr="00A97EE7">
              <w:rPr>
                <w:rFonts w:ascii="Arial" w:eastAsiaTheme="minorHAnsi" w:hAnsi="Arial" w:cs="Arial"/>
              </w:rPr>
              <w:t xml:space="preserve">Muestra una actitud de apertura al realizar la actividad solicitada. </w:t>
            </w:r>
          </w:p>
        </w:tc>
      </w:tr>
    </w:tbl>
    <w:p w:rsidR="00851248" w:rsidRDefault="00851248"/>
    <w:p w:rsidR="00851248" w:rsidRDefault="00851248"/>
    <w:tbl>
      <w:tblPr>
        <w:tblpPr w:leftFromText="141" w:rightFromText="141" w:horzAnchor="margin" w:tblpXSpec="center" w:tblpY="-840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75"/>
        <w:gridCol w:w="5407"/>
        <w:gridCol w:w="3504"/>
        <w:gridCol w:w="1305"/>
        <w:gridCol w:w="1349"/>
      </w:tblGrid>
      <w:tr w:rsidR="00A97EE7" w:rsidRPr="00050B90" w:rsidTr="00A97EE7">
        <w:tc>
          <w:tcPr>
            <w:tcW w:w="14596" w:type="dxa"/>
            <w:gridSpan w:val="6"/>
            <w:shd w:val="clear" w:color="auto" w:fill="auto"/>
          </w:tcPr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</w:tc>
      </w:tr>
      <w:tr w:rsidR="00A97EE7" w:rsidRPr="00050B90" w:rsidTr="00A97EE7">
        <w:tc>
          <w:tcPr>
            <w:tcW w:w="8438" w:type="dxa"/>
            <w:gridSpan w:val="3"/>
            <w:shd w:val="clear" w:color="auto" w:fill="auto"/>
          </w:tcPr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3</w:t>
            </w:r>
          </w:p>
        </w:tc>
        <w:tc>
          <w:tcPr>
            <w:tcW w:w="6158" w:type="dxa"/>
            <w:gridSpan w:val="3"/>
            <w:shd w:val="clear" w:color="auto" w:fill="auto"/>
          </w:tcPr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A97EE7" w:rsidRPr="00050B90" w:rsidTr="00A97EE7">
        <w:tc>
          <w:tcPr>
            <w:tcW w:w="14596" w:type="dxa"/>
            <w:gridSpan w:val="6"/>
            <w:shd w:val="clear" w:color="auto" w:fill="auto"/>
          </w:tcPr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 16 de mayo </w:t>
            </w:r>
          </w:p>
        </w:tc>
      </w:tr>
      <w:tr w:rsidR="00A97EE7" w:rsidRPr="00050B90" w:rsidTr="00A97EE7">
        <w:tc>
          <w:tcPr>
            <w:tcW w:w="1556" w:type="dxa"/>
            <w:shd w:val="clear" w:color="auto" w:fill="auto"/>
            <w:vAlign w:val="center"/>
          </w:tcPr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8911" w:type="dxa"/>
            <w:gridSpan w:val="2"/>
            <w:shd w:val="clear" w:color="auto" w:fill="auto"/>
            <w:vAlign w:val="center"/>
          </w:tcPr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A97EE7" w:rsidRPr="00050B90" w:rsidTr="00A97EE7">
        <w:tc>
          <w:tcPr>
            <w:tcW w:w="1556" w:type="dxa"/>
            <w:shd w:val="clear" w:color="auto" w:fill="auto"/>
            <w:vAlign w:val="center"/>
          </w:tcPr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Explicar y ejemplificar el concepto de rapidez de</w:t>
            </w:r>
            <w:r>
              <w:rPr>
                <w:rFonts w:ascii="Arial" w:hAnsi="Arial" w:cs="Arial"/>
                <w:sz w:val="16"/>
                <w:szCs w:val="16"/>
              </w:rPr>
              <w:t xml:space="preserve"> r</w:t>
            </w:r>
            <w:r w:rsidRPr="009F4816">
              <w:rPr>
                <w:rFonts w:ascii="Arial" w:hAnsi="Arial" w:cs="Arial"/>
                <w:sz w:val="16"/>
                <w:szCs w:val="16"/>
              </w:rPr>
              <w:t>eacción.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Identificar los factores que intervienen y modifican la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rapidez de una reacción,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F4816">
              <w:rPr>
                <w:rFonts w:ascii="Arial" w:hAnsi="Arial" w:cs="Arial"/>
                <w:sz w:val="16"/>
                <w:szCs w:val="16"/>
              </w:rPr>
              <w:t>explicando</w:t>
            </w:r>
            <w:proofErr w:type="gramEnd"/>
            <w:r w:rsidRPr="009F4816">
              <w:rPr>
                <w:rFonts w:ascii="Arial" w:hAnsi="Arial" w:cs="Arial"/>
                <w:sz w:val="16"/>
                <w:szCs w:val="16"/>
              </w:rPr>
              <w:t xml:space="preserve"> su influencia.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Comprender el funcionamiento de los catalizadores y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su importancia en la industria química</w:t>
            </w:r>
          </w:p>
          <w:p w:rsidR="00A97EE7" w:rsidRPr="00050B90" w:rsidRDefault="00A97EE7" w:rsidP="00A97EE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75" w:type="dxa"/>
            <w:shd w:val="clear" w:color="auto" w:fill="auto"/>
          </w:tcPr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Factores que influyen en la velocidad de reacción.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Velocidad de reacción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Concentración y velocidad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Temperatura y velocidad</w:t>
            </w:r>
          </w:p>
          <w:p w:rsidR="00A97EE7" w:rsidRPr="009F4816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Mecanismos de reacción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A97EE7" w:rsidRDefault="00A97EE7" w:rsidP="00A97EE7">
            <w:pPr>
              <w:pStyle w:val="NormalWeb"/>
              <w:spacing w:before="0" w:beforeAutospacing="0" w:after="0" w:afterAutospacing="0"/>
              <w:jc w:val="both"/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</w:pPr>
            <w:r w:rsidRPr="00CB5832">
              <w:rPr>
                <w:rFonts w:ascii="Arial" w:hAnsi="Arial" w:cs="Arial"/>
                <w:sz w:val="16"/>
                <w:szCs w:val="16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  <w:r w:rsidRPr="00931D3A">
              <w:rPr>
                <w:rFonts w:ascii="Arial" w:hAnsi="Arial" w:cs="Arial"/>
                <w:sz w:val="16"/>
                <w:szCs w:val="16"/>
              </w:rPr>
              <w:t>Observa los videos de los siguientes links</w:t>
            </w:r>
            <w:r>
              <w:rPr>
                <w:rFonts w:ascii="Arial" w:hAnsi="Arial" w:cs="Arial"/>
                <w:sz w:val="16"/>
                <w:szCs w:val="16"/>
              </w:rPr>
              <w:t xml:space="preserve"> (videos 1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,2,3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del anexo)</w:t>
            </w:r>
            <w:r w:rsidRPr="00931D3A">
              <w:rPr>
                <w:rFonts w:ascii="Arial" w:hAnsi="Arial" w:cs="Arial"/>
                <w:sz w:val="16"/>
                <w:szCs w:val="16"/>
              </w:rPr>
              <w:t xml:space="preserve"> posteriormente contesta las siguientes pregun</w:t>
            </w:r>
            <w:r>
              <w:rPr>
                <w:rFonts w:ascii="Arial" w:hAnsi="Arial" w:cs="Arial"/>
                <w:sz w:val="16"/>
                <w:szCs w:val="16"/>
              </w:rPr>
              <w:t>tas.</w:t>
            </w:r>
            <w:r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  <w:t xml:space="preserve"> 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  <w:hyperlink r:id="rId11" w:history="1">
              <w:r w:rsidRPr="00130F0B">
                <w:rPr>
                  <w:rStyle w:val="Hipervnculo"/>
                  <w:rFonts w:ascii="Arial" w:hAnsi="Arial" w:cs="Arial"/>
                </w:rPr>
                <w:t>https://y</w:t>
              </w:r>
              <w:r w:rsidRPr="00130F0B">
                <w:rPr>
                  <w:rStyle w:val="Hipervnculo"/>
                  <w:rFonts w:ascii="Arial" w:hAnsi="Arial" w:cs="Arial"/>
                </w:rPr>
                <w:t>outu.be/J9wHjrJ7uY4</w:t>
              </w:r>
            </w:hyperlink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  <w:hyperlink r:id="rId12" w:history="1">
              <w:r w:rsidRPr="00130F0B">
                <w:rPr>
                  <w:rStyle w:val="Hipervnculo"/>
                  <w:rFonts w:ascii="Arial" w:hAnsi="Arial" w:cs="Arial"/>
                </w:rPr>
                <w:t>https://youtu.be/WEqfDSlkK1Ihttps://youtu.be/WEqfDSlkK1Ihttps://youtu.be/WEqfDSlkK1I</w:t>
              </w:r>
            </w:hyperlink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  <w:hyperlink r:id="rId13" w:history="1">
              <w:r w:rsidRPr="00130F0B">
                <w:rPr>
                  <w:rStyle w:val="Hipervnculo"/>
                </w:rPr>
                <w:t>http://blog.educastur.es/eureka/2%C2%BA-bac-quim/cinetica-quimica/</w:t>
              </w:r>
            </w:hyperlink>
          </w:p>
          <w:p w:rsidR="00A97EE7" w:rsidRPr="00860C99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</w:rPr>
              <w:t>¿</w:t>
            </w:r>
            <w:r w:rsidRPr="00860C99">
              <w:rPr>
                <w:rFonts w:ascii="Arial" w:hAnsi="Arial" w:cs="Arial"/>
                <w:sz w:val="16"/>
                <w:szCs w:val="16"/>
              </w:rPr>
              <w:t xml:space="preserve">Cuál es la influencia de la temperatura y el grado de división de los sólidos sobre la velocidad de las reacciones? </w:t>
            </w:r>
          </w:p>
          <w:p w:rsidR="00A97EE7" w:rsidRDefault="00A97EE7" w:rsidP="00A97EE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¿Cómo crees que afectan ambos factores a la velocidad de reacción?</w:t>
            </w:r>
          </w:p>
          <w:p w:rsidR="00A97EE7" w:rsidRDefault="00A97EE7" w:rsidP="00A97EE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¿Puedes aportar otros ejemplos de la influencia de la temperatura en la velocidad de las reacciones?</w:t>
            </w:r>
          </w:p>
          <w:p w:rsidR="00A97EE7" w:rsidRDefault="00A97EE7" w:rsidP="00A97EE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acuerdo al video observado que factores afectaron la velocidad de reacción.</w:t>
            </w:r>
          </w:p>
          <w:p w:rsidR="00A97EE7" w:rsidRDefault="00A97EE7" w:rsidP="00A97EE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Enlista todos los factores posibles que afectan la velocidad de una reacción.</w:t>
            </w:r>
          </w:p>
          <w:p w:rsidR="00A97EE7" w:rsidRDefault="00A97EE7" w:rsidP="00A97EE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97EE7" w:rsidRPr="00860C99" w:rsidRDefault="00A97EE7" w:rsidP="00A97EE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Elabora un mapa conceptual de los factores que modifican la velocidad de reacción, puedes utilizar el anexo 3, cinética química.</w:t>
            </w:r>
          </w:p>
          <w:p w:rsidR="00A97EE7" w:rsidRDefault="00A97EE7" w:rsidP="00A97E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3.- Contesta cada una de las siguientes preguntas sobre el funcionamiento de los catalizadores en la industria.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son los catalizadores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papel cumplen en los procesos en los cuales participan?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¿Qué es el craqueo o cracking?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¿Para qué son colocados los catalizadores en los tubos de escape de los automóviles?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¿En que se transforman los gases contaminantes que salen de los tubos de escape de los automóviles?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Cita 5 ejemplos de procesos industriales donde participan los catalizadores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¿Cuáles son las dos características más importantes de los catalizadores?</w:t>
            </w:r>
          </w:p>
          <w:p w:rsidR="00A97EE7" w:rsidRDefault="00A97EE7" w:rsidP="00A97EE7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¿Cita 5 ejemplos de catalizadores en las ciencias naturales?</w:t>
            </w:r>
          </w:p>
          <w:p w:rsidR="00A97EE7" w:rsidRDefault="00A97EE7" w:rsidP="00A97E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4.-  En tu diario de aprendizaje realiza las siguientes actividades.</w:t>
            </w:r>
          </w:p>
          <w:p w:rsidR="00A97EE7" w:rsidRDefault="00A97EE7" w:rsidP="00A97EE7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:rsidR="00A97EE7" w:rsidRDefault="00A97EE7" w:rsidP="00A97EE7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:rsidR="00A97EE7" w:rsidRDefault="00A97EE7" w:rsidP="00A97EE7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:rsidR="00A97EE7" w:rsidRDefault="00A97EE7" w:rsidP="00A97EE7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:rsidR="00A97EE7" w:rsidRPr="00A97EE7" w:rsidRDefault="00A97EE7" w:rsidP="00BE4F83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97EE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:rsidR="00A97EE7" w:rsidRDefault="00A97EE7" w:rsidP="00A97EE7">
            <w:pPr>
              <w:spacing w:after="0" w:line="240" w:lineRule="auto"/>
              <w:rPr>
                <w:noProof/>
              </w:rPr>
            </w:pPr>
          </w:p>
          <w:p w:rsidR="00A97EE7" w:rsidRPr="001802E6" w:rsidRDefault="00A97EE7" w:rsidP="00A97EE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  <w:shd w:val="clear" w:color="auto" w:fill="auto"/>
          </w:tcPr>
          <w:p w:rsidR="00A97EE7" w:rsidRPr="003C00F0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Preguntas contestadas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F0B18"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respuestas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1F0B18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Actividades del diario de aprendizaje de Química II</w:t>
            </w:r>
          </w:p>
          <w:p w:rsidR="00A97EE7" w:rsidRPr="00050B90" w:rsidRDefault="00A97EE7" w:rsidP="00A97EE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49" w:type="dxa"/>
            <w:shd w:val="clear" w:color="auto" w:fill="auto"/>
          </w:tcPr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97EE7" w:rsidRPr="001F0B18" w:rsidRDefault="00A97EE7" w:rsidP="00A97EE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 que indica el Diario de aprendizaje de Química II</w:t>
            </w:r>
          </w:p>
        </w:tc>
      </w:tr>
    </w:tbl>
    <w:p w:rsidR="00851248" w:rsidRDefault="00851248"/>
    <w:p w:rsidR="00851248" w:rsidRDefault="00851248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263"/>
        <w:gridCol w:w="2410"/>
        <w:gridCol w:w="2129"/>
        <w:gridCol w:w="2265"/>
        <w:gridCol w:w="2835"/>
        <w:gridCol w:w="1703"/>
      </w:tblGrid>
      <w:tr w:rsidR="00A97EE7" w:rsidRPr="00A97EE7" w:rsidTr="00141677">
        <w:trPr>
          <w:trHeight w:val="590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A97EE7">
              <w:rPr>
                <w:rFonts w:ascii="Arial" w:eastAsiaTheme="minorHAnsi" w:hAnsi="Arial" w:cs="Arial"/>
                <w:b/>
              </w:rPr>
              <w:t>HISTORIA DE MEXICO II</w:t>
            </w:r>
          </w:p>
        </w:tc>
      </w:tr>
      <w:tr w:rsidR="00A97EE7" w:rsidRPr="00A97EE7" w:rsidTr="00141677">
        <w:trPr>
          <w:trHeight w:val="601"/>
        </w:trPr>
        <w:tc>
          <w:tcPr>
            <w:tcW w:w="6802" w:type="dxa"/>
            <w:gridSpan w:val="3"/>
            <w:vAlign w:val="center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Semana: </w:t>
            </w:r>
            <w:r w:rsidRPr="00A97EE7">
              <w:rPr>
                <w:rFonts w:ascii="Arial" w:eastAsiaTheme="minorHAnsi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Fecha: </w:t>
            </w:r>
            <w:r w:rsidRPr="00A97EE7">
              <w:rPr>
                <w:rFonts w:ascii="Arial" w:eastAsiaTheme="minorHAnsi" w:hAnsi="Arial" w:cs="Arial"/>
                <w:b/>
              </w:rPr>
              <w:t>11 al 18 de mayo de 2020</w:t>
            </w:r>
          </w:p>
        </w:tc>
      </w:tr>
      <w:tr w:rsidR="00A97EE7" w:rsidRPr="00A97EE7" w:rsidTr="00141677">
        <w:trPr>
          <w:trHeight w:val="582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Fecha de entrega del producto sugerido: 15 de mayo</w:t>
            </w:r>
          </w:p>
        </w:tc>
      </w:tr>
      <w:tr w:rsidR="00A97EE7" w:rsidRPr="00A97EE7" w:rsidTr="00141677">
        <w:trPr>
          <w:trHeight w:val="739"/>
        </w:trPr>
        <w:tc>
          <w:tcPr>
            <w:tcW w:w="2263" w:type="dxa"/>
            <w:vAlign w:val="center"/>
          </w:tcPr>
          <w:p w:rsidR="00A97EE7" w:rsidRPr="00A97EE7" w:rsidRDefault="00A97EE7" w:rsidP="00A97EE7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410" w:type="dxa"/>
            <w:vAlign w:val="center"/>
          </w:tcPr>
          <w:p w:rsidR="00A97EE7" w:rsidRPr="00A97EE7" w:rsidRDefault="00A97EE7" w:rsidP="00A97EE7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4394" w:type="dxa"/>
            <w:gridSpan w:val="2"/>
            <w:vAlign w:val="center"/>
          </w:tcPr>
          <w:p w:rsidR="00A97EE7" w:rsidRPr="00A97EE7" w:rsidRDefault="00A97EE7" w:rsidP="00A97EE7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Actividad de aprendizaje sugerida</w:t>
            </w:r>
          </w:p>
        </w:tc>
        <w:tc>
          <w:tcPr>
            <w:tcW w:w="2835" w:type="dxa"/>
            <w:vAlign w:val="center"/>
          </w:tcPr>
          <w:p w:rsidR="00A97EE7" w:rsidRPr="00A97EE7" w:rsidRDefault="00A97EE7" w:rsidP="00A97EE7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1703" w:type="dxa"/>
            <w:vAlign w:val="center"/>
          </w:tcPr>
          <w:p w:rsidR="00A97EE7" w:rsidRPr="00A97EE7" w:rsidRDefault="00A97EE7" w:rsidP="00A97EE7">
            <w:pPr>
              <w:spacing w:line="276" w:lineRule="auto"/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Forma de evaluación sugerido </w:t>
            </w:r>
          </w:p>
        </w:tc>
      </w:tr>
      <w:tr w:rsidR="00A97EE7" w:rsidRPr="00A97EE7" w:rsidTr="00141677">
        <w:trPr>
          <w:trHeight w:val="3211"/>
        </w:trPr>
        <w:tc>
          <w:tcPr>
            <w:tcW w:w="2263" w:type="dxa"/>
          </w:tcPr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Identificará  los conflictos  y las transformaciones sociales, políticas y económicas de la revolución mexicana.</w:t>
            </w: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410" w:type="dxa"/>
          </w:tcPr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La importancia de México como una nación integrada al mundo  de la revolución  a la consolidación del estado mexicano moderno para entender a las sociedades actuales y para incidir sobre su desarrollo.</w:t>
            </w:r>
          </w:p>
        </w:tc>
        <w:tc>
          <w:tcPr>
            <w:tcW w:w="4394" w:type="dxa"/>
            <w:gridSpan w:val="2"/>
          </w:tcPr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Lectura y análisis del bloque III del Diario de aprendizaje, en el que encontrarán  las informaciones  de la revolución mexicana con los temas: </w:t>
            </w:r>
          </w:p>
          <w:p w:rsidR="00A97EE7" w:rsidRPr="00A97EE7" w:rsidRDefault="00A97EE7" w:rsidP="00A97EE7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El cardenismo</w:t>
            </w:r>
          </w:p>
          <w:p w:rsidR="00A97EE7" w:rsidRPr="00A97EE7" w:rsidRDefault="00A97EE7" w:rsidP="00A97EE7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Características y consecuencias del corporativismo de la reforma agraria y de la nacionalización  del petróleo</w:t>
            </w: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Posteriormente los alumnos redactaran  un ensayo (cuatro cuartilla) en el que desarrollen los siguientes puntos: </w:t>
            </w: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a).-Origen del </w:t>
            </w:r>
            <w:proofErr w:type="spellStart"/>
            <w:r w:rsidRPr="00A97EE7">
              <w:rPr>
                <w:rFonts w:ascii="Arial" w:eastAsiaTheme="minorHAnsi" w:hAnsi="Arial" w:cs="Arial"/>
              </w:rPr>
              <w:t>Maximato</w:t>
            </w:r>
            <w:proofErr w:type="spellEnd"/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b).-Relación del cardenismo con el socialismo </w:t>
            </w: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c).- Efectos positivos y negativos de la expropiación petrolera para la sociedad  mexicana del pasado y presente.</w:t>
            </w:r>
          </w:p>
        </w:tc>
        <w:tc>
          <w:tcPr>
            <w:tcW w:w="2835" w:type="dxa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Ensayo de una extensión de 4 cuartilla.</w:t>
            </w: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(Se sugiere en hojas blancas o en el cuaderno) </w:t>
            </w: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1703" w:type="dxa"/>
          </w:tcPr>
          <w:p w:rsidR="00A97EE7" w:rsidRPr="00A97EE7" w:rsidRDefault="00A97EE7" w:rsidP="00A97EE7">
            <w:pPr>
              <w:spacing w:line="276" w:lineRule="auto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spacing w:line="276" w:lineRule="auto"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Se  utiliza una la lista de cotejo.</w:t>
            </w:r>
          </w:p>
        </w:tc>
      </w:tr>
    </w:tbl>
    <w:p w:rsidR="00851248" w:rsidRDefault="00851248"/>
    <w:p w:rsidR="00851248" w:rsidRDefault="00851248"/>
    <w:tbl>
      <w:tblPr>
        <w:tblStyle w:val="Tablaconcuadrcula"/>
        <w:tblpPr w:leftFromText="141" w:rightFromText="141" w:vertAnchor="page" w:horzAnchor="margin" w:tblpY="1265"/>
        <w:tblW w:w="13605" w:type="dxa"/>
        <w:tblLook w:val="04A0" w:firstRow="1" w:lastRow="0" w:firstColumn="1" w:lastColumn="0" w:noHBand="0" w:noVBand="1"/>
      </w:tblPr>
      <w:tblGrid>
        <w:gridCol w:w="2720"/>
        <w:gridCol w:w="2095"/>
        <w:gridCol w:w="1987"/>
        <w:gridCol w:w="1840"/>
        <w:gridCol w:w="2238"/>
        <w:gridCol w:w="2725"/>
      </w:tblGrid>
      <w:tr w:rsidR="00A97EE7" w:rsidRPr="00A97EE7" w:rsidTr="00A97EE7">
        <w:trPr>
          <w:trHeight w:val="414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lastRenderedPageBreak/>
              <w:t xml:space="preserve">UAC: </w:t>
            </w:r>
            <w:r w:rsidRPr="00A97EE7">
              <w:rPr>
                <w:rFonts w:ascii="Arial" w:eastAsiaTheme="minorHAnsi" w:hAnsi="Arial" w:cs="Arial"/>
                <w:b/>
              </w:rPr>
              <w:t xml:space="preserve"> ADMINISTRACION II</w:t>
            </w:r>
          </w:p>
        </w:tc>
      </w:tr>
      <w:tr w:rsidR="00A97EE7" w:rsidRPr="00A97EE7" w:rsidTr="00A97EE7">
        <w:trPr>
          <w:trHeight w:val="420"/>
        </w:trPr>
        <w:tc>
          <w:tcPr>
            <w:tcW w:w="6802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Semana: </w:t>
            </w:r>
            <w:r w:rsidRPr="00A97EE7">
              <w:rPr>
                <w:rFonts w:ascii="Arial" w:eastAsiaTheme="minorHAns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  <w:b/>
              </w:rPr>
            </w:pPr>
            <w:r w:rsidRPr="00A97EE7">
              <w:rPr>
                <w:rFonts w:ascii="Arial" w:eastAsiaTheme="minorHAnsi" w:hAnsi="Arial" w:cs="Arial"/>
              </w:rPr>
              <w:t xml:space="preserve">Fecha: </w:t>
            </w:r>
            <w:r w:rsidRPr="00A97EE7">
              <w:rPr>
                <w:rFonts w:ascii="Arial" w:eastAsiaTheme="minorHAnsi" w:hAnsi="Arial" w:cs="Arial"/>
                <w:b/>
              </w:rPr>
              <w:t>08 al 15 de mayo de 2020</w:t>
            </w:r>
          </w:p>
        </w:tc>
      </w:tr>
      <w:tr w:rsidR="00A97EE7" w:rsidRPr="00A97EE7" w:rsidTr="00A97EE7">
        <w:trPr>
          <w:trHeight w:val="412"/>
        </w:trPr>
        <w:tc>
          <w:tcPr>
            <w:tcW w:w="13605" w:type="dxa"/>
            <w:gridSpan w:val="6"/>
            <w:vAlign w:val="center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Fecha de entrega del producto sugerido: 15 de mayo. </w:t>
            </w:r>
          </w:p>
        </w:tc>
      </w:tr>
      <w:tr w:rsidR="00A97EE7" w:rsidRPr="00A97EE7" w:rsidTr="00A97EE7">
        <w:trPr>
          <w:trHeight w:val="559"/>
        </w:trPr>
        <w:tc>
          <w:tcPr>
            <w:tcW w:w="2720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Aprendizaje esperado</w:t>
            </w:r>
          </w:p>
        </w:tc>
        <w:tc>
          <w:tcPr>
            <w:tcW w:w="2095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Contenido especifico</w:t>
            </w:r>
          </w:p>
        </w:tc>
        <w:tc>
          <w:tcPr>
            <w:tcW w:w="3827" w:type="dxa"/>
            <w:gridSpan w:val="2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Actividad de aprendizaje sugerida </w:t>
            </w:r>
          </w:p>
        </w:tc>
        <w:tc>
          <w:tcPr>
            <w:tcW w:w="2238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A97EE7" w:rsidRPr="00A97EE7" w:rsidRDefault="00A97EE7" w:rsidP="00A97EE7">
            <w:pPr>
              <w:jc w:val="center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Criterio de evaluación sugerida </w:t>
            </w:r>
          </w:p>
        </w:tc>
      </w:tr>
      <w:tr w:rsidR="00A97EE7" w:rsidRPr="00A97EE7" w:rsidTr="00A97EE7">
        <w:trPr>
          <w:trHeight w:val="6414"/>
        </w:trPr>
        <w:tc>
          <w:tcPr>
            <w:tcW w:w="2720" w:type="dxa"/>
          </w:tcPr>
          <w:p w:rsidR="00A97EE7" w:rsidRPr="00A97EE7" w:rsidRDefault="00A97EE7" w:rsidP="00A97EE7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*Caracteriza y distingue el perfil del empresario y emprendedor considerando sus cualidades y atributos.</w:t>
            </w:r>
          </w:p>
          <w:p w:rsidR="00A97EE7" w:rsidRPr="00A97EE7" w:rsidRDefault="00A97EE7" w:rsidP="00A97EE7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 * Describe las etapas del proceso emprendedor y las distingue entre sí. </w:t>
            </w:r>
          </w:p>
          <w:p w:rsidR="00A97EE7" w:rsidRPr="00A97EE7" w:rsidRDefault="00A97EE7" w:rsidP="00A97EE7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* Determina sus cualidades y atributos personales.</w:t>
            </w:r>
          </w:p>
          <w:p w:rsidR="00A97EE7" w:rsidRPr="00A97EE7" w:rsidRDefault="00A97EE7" w:rsidP="00A97EE7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</w:p>
        </w:tc>
        <w:tc>
          <w:tcPr>
            <w:tcW w:w="2095" w:type="dxa"/>
          </w:tcPr>
          <w:p w:rsidR="00A97EE7" w:rsidRPr="00A97EE7" w:rsidRDefault="00A97EE7" w:rsidP="00A97EE7">
            <w:pPr>
              <w:ind w:left="142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* Analizar el perfil del emprendedor y empresario con base en sus cualidades, atributos y tipo de liderazgo que ejerce, para reconocer sus posibilidades y limitaciones en la generación de ideas de negocio, con iniciativa y tolerancia al riesgo.</w:t>
            </w:r>
          </w:p>
        </w:tc>
        <w:tc>
          <w:tcPr>
            <w:tcW w:w="3827" w:type="dxa"/>
            <w:gridSpan w:val="2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1.-  Se les pide leer los temas de características de los empresarios y características de los emprendedores posteriormente se les pide crear un mapa mental en su cuaderno o en hojas blancas a fin  establecer las cualidades y atributos que los caracterizan.</w:t>
            </w:r>
          </w:p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2. Se les pide consultar los sitios web de la Secretaría de Economía, Programa México Emprende, Instituto Nacional del Emprendedor de México, Emprendedor A.C. o de revistas, para buscar y estudiar casos de éxito de emprendedores y empresarios locales así como de nacionales y globales, que evidencien el desarrollo del proceso emprendedor, </w:t>
            </w:r>
            <w:r w:rsidRPr="00A97EE7">
              <w:rPr>
                <w:rFonts w:ascii="Arial" w:eastAsiaTheme="minorHAnsi" w:hAnsi="Arial" w:cs="Arial"/>
                <w:b/>
              </w:rPr>
              <w:t>considerando las necesidades que buscan satisfacer, las dificultades y toma de riesgos que enfrentaron</w:t>
            </w:r>
            <w:r w:rsidRPr="00A97EE7">
              <w:rPr>
                <w:rFonts w:ascii="Arial" w:eastAsiaTheme="minorHAnsi" w:hAnsi="Arial" w:cs="Arial"/>
              </w:rPr>
              <w:t xml:space="preserve"> y hacer una lista de ellos explicando la información que se les pide.</w:t>
            </w:r>
          </w:p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</w:p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   </w:t>
            </w:r>
          </w:p>
        </w:tc>
        <w:tc>
          <w:tcPr>
            <w:tcW w:w="2238" w:type="dxa"/>
          </w:tcPr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1.-Mapa mental.</w:t>
            </w:r>
          </w:p>
          <w:p w:rsidR="00A97EE7" w:rsidRPr="00A97EE7" w:rsidRDefault="00A97EE7" w:rsidP="00A97EE7">
            <w:pPr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2.- La lista de empresarios y emprendedores exitosos.</w:t>
            </w:r>
          </w:p>
        </w:tc>
        <w:tc>
          <w:tcPr>
            <w:tcW w:w="2725" w:type="dxa"/>
          </w:tcPr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Identifica empresas que han beneficiado y perjudicado a la comunidad a través de sus acciones.</w:t>
            </w:r>
          </w:p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 xml:space="preserve"> Determina en casos reales los atributos que hacen a las empresas socialmente responsables.</w:t>
            </w:r>
          </w:p>
          <w:p w:rsidR="00A97EE7" w:rsidRPr="00A97EE7" w:rsidRDefault="00A97EE7" w:rsidP="00A97EE7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eastAsiaTheme="minorHAnsi" w:hAnsi="Arial" w:cs="Arial"/>
              </w:rPr>
            </w:pPr>
            <w:r w:rsidRPr="00A97EE7">
              <w:rPr>
                <w:rFonts w:ascii="Arial" w:eastAsiaTheme="minorHAnsi" w:hAnsi="Arial" w:cs="Arial"/>
              </w:rPr>
              <w:t>Participa con honestidad en la redacción de la actividad al relatar la vida de éxito de los empresarios y emprendedores que investigó.</w:t>
            </w:r>
          </w:p>
        </w:tc>
      </w:tr>
    </w:tbl>
    <w:p w:rsidR="00851248" w:rsidRDefault="00851248"/>
    <w:p w:rsidR="00851248" w:rsidRDefault="00851248"/>
    <w:tbl>
      <w:tblPr>
        <w:tblW w:w="1468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"/>
        <w:gridCol w:w="1696"/>
        <w:gridCol w:w="113"/>
        <w:gridCol w:w="1872"/>
        <w:gridCol w:w="113"/>
        <w:gridCol w:w="2449"/>
        <w:gridCol w:w="1294"/>
        <w:gridCol w:w="3344"/>
        <w:gridCol w:w="171"/>
        <w:gridCol w:w="1559"/>
        <w:gridCol w:w="113"/>
        <w:gridCol w:w="1759"/>
        <w:gridCol w:w="84"/>
      </w:tblGrid>
      <w:tr w:rsidR="00AB1E2D" w:rsidRPr="00050B90" w:rsidTr="00AB1E2D">
        <w:trPr>
          <w:gridBefore w:val="1"/>
          <w:wBefore w:w="113" w:type="dxa"/>
        </w:trPr>
        <w:tc>
          <w:tcPr>
            <w:tcW w:w="14567" w:type="dxa"/>
            <w:gridSpan w:val="12"/>
            <w:shd w:val="clear" w:color="auto" w:fill="auto"/>
          </w:tcPr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Modulo IV Proyecto Productivo; Ingeniería del proyecto ¡Produce, innova, aprende!</w:t>
            </w: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050B90" w:rsidTr="00AB1E2D">
        <w:trPr>
          <w:gridBefore w:val="1"/>
          <w:wBefore w:w="113" w:type="dxa"/>
        </w:trPr>
        <w:tc>
          <w:tcPr>
            <w:tcW w:w="6243" w:type="dxa"/>
            <w:gridSpan w:val="5"/>
            <w:shd w:val="clear" w:color="auto" w:fill="auto"/>
          </w:tcPr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24" w:type="dxa"/>
            <w:gridSpan w:val="7"/>
            <w:shd w:val="clear" w:color="auto" w:fill="auto"/>
          </w:tcPr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050B90" w:rsidTr="00AB1E2D">
        <w:trPr>
          <w:gridBefore w:val="1"/>
          <w:wBefore w:w="113" w:type="dxa"/>
        </w:trPr>
        <w:tc>
          <w:tcPr>
            <w:tcW w:w="14567" w:type="dxa"/>
            <w:gridSpan w:val="12"/>
            <w:shd w:val="clear" w:color="auto" w:fill="auto"/>
          </w:tcPr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entrega:14 de mayo </w:t>
            </w: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050B90" w:rsidTr="00AB1E2D">
        <w:trPr>
          <w:gridBefore w:val="1"/>
          <w:wBefore w:w="113" w:type="dxa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AB1E2D" w:rsidRPr="00050B90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B1E2D" w:rsidRPr="00050B90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3"/>
            <w:shd w:val="clear" w:color="auto" w:fill="auto"/>
            <w:vAlign w:val="center"/>
          </w:tcPr>
          <w:p w:rsidR="00AB1E2D" w:rsidRPr="00050B90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1E2D" w:rsidRPr="00050B90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</w:t>
            </w:r>
            <w:r>
              <w:rPr>
                <w:rFonts w:ascii="Arial" w:hAnsi="Arial" w:cs="Arial"/>
              </w:rPr>
              <w:t xml:space="preserve"> sugerida</w:t>
            </w:r>
            <w:r w:rsidRPr="00050B9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Pr="00050B90">
              <w:rPr>
                <w:rFonts w:ascii="Arial" w:hAnsi="Arial" w:cs="Arial"/>
              </w:rPr>
              <w:t xml:space="preserve"> producto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B1E2D" w:rsidRPr="00050B90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AB1E2D" w:rsidRPr="00050B90" w:rsidTr="00AB1E2D">
        <w:trPr>
          <w:gridBefore w:val="1"/>
          <w:wBefore w:w="113" w:type="dxa"/>
        </w:trPr>
        <w:tc>
          <w:tcPr>
            <w:tcW w:w="1809" w:type="dxa"/>
            <w:gridSpan w:val="2"/>
            <w:shd w:val="clear" w:color="auto" w:fill="auto"/>
          </w:tcPr>
          <w:p w:rsidR="00AB1E2D" w:rsidRPr="00F15EDA" w:rsidRDefault="00AB1E2D" w:rsidP="00141677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50" w:lineRule="auto"/>
              <w:ind w:right="175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Elaborar un estudio técnico mediante el análisis de materiales, insumos, tecnologías, procesos empleados en la producción, y aplica el lenguaje PHP en el desarrollo de páginas web para proyectar las diferentes presentaciones del producto, asumiendo una postura ética.</w:t>
            </w:r>
          </w:p>
          <w:p w:rsidR="00AB1E2D" w:rsidRDefault="00AB1E2D" w:rsidP="00141677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AB1E2D" w:rsidRPr="00F15EDA" w:rsidRDefault="00AB1E2D" w:rsidP="00141677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Maquinaria y equipo</w:t>
            </w:r>
          </w:p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Selección de proveedores</w:t>
            </w:r>
          </w:p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*Mano de obra </w:t>
            </w:r>
          </w:p>
          <w:p w:rsidR="00AB1E2D" w:rsidRDefault="00AB1E2D" w:rsidP="001416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Pr="0042476E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3"/>
            <w:shd w:val="clear" w:color="auto" w:fill="auto"/>
          </w:tcPr>
          <w:p w:rsidR="00AB1E2D" w:rsidRDefault="00AB1E2D" w:rsidP="00141677">
            <w:pPr>
              <w:spacing w:after="0" w:line="240" w:lineRule="auto"/>
              <w:ind w:right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1.- Describir la maquinaria y equipo necesarios para la implementación de su proyecto productivo, donde describirá las características y especificaciones de  cada uno los equipos y maquinarias a utilizar, para ellos se apoyará del contenido del diario de aprendizaje de la siguientes páginas 114 y 115.  </w:t>
            </w: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85"/>
              <w:gridCol w:w="2285"/>
              <w:gridCol w:w="2286"/>
            </w:tblGrid>
            <w:tr w:rsidR="00AB1E2D" w:rsidRPr="000C0BE7" w:rsidTr="00141677"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C0BE7">
                    <w:rPr>
                      <w:rFonts w:ascii="Arial" w:hAnsi="Arial" w:cs="Arial"/>
                      <w:sz w:val="16"/>
                      <w:szCs w:val="16"/>
                    </w:rPr>
                    <w:t>Maquinaria y equipo</w:t>
                  </w:r>
                </w:p>
              </w:tc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C0BE7">
                    <w:rPr>
                      <w:rFonts w:ascii="Arial" w:hAnsi="Arial" w:cs="Arial"/>
                      <w:sz w:val="16"/>
                      <w:szCs w:val="16"/>
                    </w:rPr>
                    <w:t>Descripción</w:t>
                  </w:r>
                </w:p>
              </w:tc>
              <w:tc>
                <w:tcPr>
                  <w:tcW w:w="2286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C0BE7">
                    <w:rPr>
                      <w:rFonts w:ascii="Arial" w:hAnsi="Arial" w:cs="Arial"/>
                      <w:sz w:val="16"/>
                      <w:szCs w:val="16"/>
                    </w:rPr>
                    <w:t>Características</w:t>
                  </w:r>
                </w:p>
              </w:tc>
            </w:tr>
            <w:tr w:rsidR="00AB1E2D" w:rsidRPr="000C0BE7" w:rsidTr="00141677"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6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B1E2D" w:rsidRPr="000C0BE7" w:rsidTr="00141677"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6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B1E2D" w:rsidRPr="000C0BE7" w:rsidTr="00141677"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86" w:type="dxa"/>
                  <w:shd w:val="clear" w:color="auto" w:fill="auto"/>
                </w:tcPr>
                <w:p w:rsidR="00AB1E2D" w:rsidRPr="000C0BE7" w:rsidRDefault="00AB1E2D" w:rsidP="00141677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Pr="00D91B19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AB1E2D" w:rsidRPr="00124B6F" w:rsidRDefault="00AB1E2D" w:rsidP="00141677">
            <w:pPr>
              <w:spacing w:after="0" w:line="240" w:lineRule="auto"/>
              <w:ind w:right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4B6F">
              <w:rPr>
                <w:rFonts w:ascii="Arial" w:hAnsi="Arial" w:cs="Arial"/>
                <w:sz w:val="16"/>
                <w:szCs w:val="16"/>
              </w:rPr>
              <w:t>2.-</w:t>
            </w:r>
            <w:r>
              <w:rPr>
                <w:rFonts w:ascii="Arial" w:hAnsi="Arial" w:cs="Arial"/>
                <w:sz w:val="16"/>
                <w:szCs w:val="16"/>
              </w:rPr>
              <w:t xml:space="preserve"> Elaborar una lista de posibles proveedores donde se van estar surtiendo los insumos y materiales necesarios que se van estar utilizando durante el proyecto, para la selección de los proveedores se van a tomar en cuenta las características que marca el diario de aprendizaje en las paginas 116-117.    </w:t>
            </w:r>
            <w:r w:rsidRPr="00124B6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AB1E2D" w:rsidRPr="00124B6F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Pr="00124B6F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Pr="00124B6F" w:rsidRDefault="00AB1E2D" w:rsidP="00141677">
            <w:pPr>
              <w:spacing w:after="0" w:line="240" w:lineRule="auto"/>
              <w:ind w:right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4B6F">
              <w:rPr>
                <w:rFonts w:ascii="Arial" w:hAnsi="Arial" w:cs="Arial"/>
                <w:sz w:val="16"/>
                <w:szCs w:val="16"/>
              </w:rPr>
              <w:t>3.</w:t>
            </w:r>
            <w:r>
              <w:rPr>
                <w:rFonts w:ascii="Arial" w:hAnsi="Arial" w:cs="Arial"/>
                <w:sz w:val="16"/>
                <w:szCs w:val="16"/>
              </w:rPr>
              <w:t xml:space="preserve"> Primeramente analizara la información del diario de aprendizaje de las páginas 118 y 119 referente a la mano de obra, después de haber analizado la información procederá a describir los tipos de mano de obra que estará utilizando el  desarrollo su proyecto.  </w:t>
            </w:r>
          </w:p>
          <w:p w:rsidR="00AB1E2D" w:rsidRDefault="00AB1E2D" w:rsidP="00141677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AB1E2D" w:rsidRPr="0042476E" w:rsidRDefault="00AB1E2D" w:rsidP="00141677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 de maquinaria y equipo a utilizar en el proyecto.</w:t>
            </w: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Lista de proveedores de insumos y materiales.</w:t>
            </w: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Descripción de mano de obra</w:t>
            </w: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F15EDA" w:rsidRDefault="00AB1E2D" w:rsidP="00141677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Pr="00E24051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050B90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B1E2D" w:rsidRPr="0022597F" w:rsidTr="00AB1E2D">
        <w:trPr>
          <w:gridAfter w:val="1"/>
          <w:wAfter w:w="84" w:type="dxa"/>
        </w:trPr>
        <w:tc>
          <w:tcPr>
            <w:tcW w:w="14596" w:type="dxa"/>
            <w:gridSpan w:val="12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UAC: MODULO</w:t>
            </w:r>
            <w:r w:rsidRPr="0022597F">
              <w:rPr>
                <w:rFonts w:ascii="Arial" w:hAnsi="Arial" w:cs="Arial"/>
                <w:sz w:val="24"/>
                <w:szCs w:val="24"/>
              </w:rPr>
              <w:t xml:space="preserve"> II</w:t>
            </w:r>
            <w:r>
              <w:rPr>
                <w:rFonts w:ascii="Arial" w:hAnsi="Arial" w:cs="Arial"/>
                <w:sz w:val="24"/>
                <w:szCs w:val="24"/>
              </w:rPr>
              <w:t xml:space="preserve"> Planeación del desarrollo municipal 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22597F" w:rsidTr="00AB1E2D">
        <w:trPr>
          <w:gridAfter w:val="1"/>
          <w:wAfter w:w="84" w:type="dxa"/>
        </w:trPr>
        <w:tc>
          <w:tcPr>
            <w:tcW w:w="7650" w:type="dxa"/>
            <w:gridSpan w:val="7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22597F">
              <w:rPr>
                <w:rFonts w:ascii="Arial" w:hAnsi="Arial" w:cs="Arial"/>
                <w:sz w:val="24"/>
                <w:szCs w:val="24"/>
              </w:rPr>
              <w:t>Semana: 3</w:t>
            </w:r>
          </w:p>
        </w:tc>
        <w:tc>
          <w:tcPr>
            <w:tcW w:w="6946" w:type="dxa"/>
            <w:gridSpan w:val="5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597F">
              <w:rPr>
                <w:rFonts w:ascii="Arial" w:hAnsi="Arial" w:cs="Arial"/>
              </w:rPr>
              <w:t xml:space="preserve">Fecha: </w:t>
            </w:r>
            <w:r w:rsidRPr="0022597F">
              <w:rPr>
                <w:rFonts w:ascii="Arial" w:hAnsi="Arial" w:cs="Arial"/>
                <w:b/>
              </w:rPr>
              <w:t>11 al 15 de mayo de 2020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22597F" w:rsidTr="00AB1E2D">
        <w:trPr>
          <w:gridAfter w:val="1"/>
          <w:wAfter w:w="84" w:type="dxa"/>
        </w:trPr>
        <w:tc>
          <w:tcPr>
            <w:tcW w:w="14596" w:type="dxa"/>
            <w:gridSpan w:val="12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>de entrega del producto</w:t>
            </w:r>
            <w:r w:rsidRPr="0022597F">
              <w:rPr>
                <w:rFonts w:ascii="Arial" w:hAnsi="Arial" w:cs="Arial"/>
              </w:rPr>
              <w:t>: 15 de mayo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B1E2D" w:rsidRPr="0022597F" w:rsidTr="00AB1E2D">
        <w:trPr>
          <w:gridAfter w:val="1"/>
          <w:wAfter w:w="84" w:type="dxa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AB1E2D" w:rsidRPr="0022597F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B1E2D" w:rsidRPr="0022597F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>Contenido especifico</w:t>
            </w:r>
          </w:p>
        </w:tc>
        <w:tc>
          <w:tcPr>
            <w:tcW w:w="7371" w:type="dxa"/>
            <w:gridSpan w:val="5"/>
            <w:shd w:val="clear" w:color="auto" w:fill="auto"/>
            <w:vAlign w:val="center"/>
          </w:tcPr>
          <w:p w:rsidR="00AB1E2D" w:rsidRPr="0022597F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E2D" w:rsidRPr="0022597F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1872" w:type="dxa"/>
            <w:gridSpan w:val="2"/>
            <w:shd w:val="clear" w:color="auto" w:fill="auto"/>
            <w:vAlign w:val="center"/>
          </w:tcPr>
          <w:p w:rsidR="00AB1E2D" w:rsidRPr="0022597F" w:rsidRDefault="00AB1E2D" w:rsidP="001416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597F">
              <w:rPr>
                <w:rFonts w:ascii="Arial" w:hAnsi="Arial" w:cs="Arial"/>
              </w:rPr>
              <w:t>Forma de evaluación sugerida</w:t>
            </w:r>
          </w:p>
        </w:tc>
      </w:tr>
      <w:tr w:rsidR="00AB1E2D" w:rsidRPr="0022597F" w:rsidTr="00AB1E2D">
        <w:trPr>
          <w:gridAfter w:val="1"/>
          <w:wAfter w:w="84" w:type="dxa"/>
        </w:trPr>
        <w:tc>
          <w:tcPr>
            <w:tcW w:w="1809" w:type="dxa"/>
            <w:gridSpan w:val="2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597F">
              <w:rPr>
                <w:rFonts w:ascii="Arial" w:hAnsi="Arial" w:cs="Arial"/>
                <w:sz w:val="16"/>
                <w:szCs w:val="16"/>
              </w:rPr>
              <w:t xml:space="preserve">• </w:t>
            </w:r>
            <w:r>
              <w:rPr>
                <w:rFonts w:ascii="Arial" w:hAnsi="Arial" w:cs="Arial"/>
                <w:sz w:val="16"/>
                <w:szCs w:val="16"/>
              </w:rPr>
              <w:t>El alumno identificara cuales son  algunas posibles soluciones al problema detectado en su comunidad</w:t>
            </w:r>
            <w:r w:rsidRPr="0022597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597F">
              <w:rPr>
                <w:rFonts w:ascii="Arial" w:hAnsi="Arial" w:cs="Arial"/>
                <w:sz w:val="16"/>
                <w:szCs w:val="16"/>
              </w:rPr>
              <w:t xml:space="preserve">• </w:t>
            </w:r>
            <w:r>
              <w:rPr>
                <w:rFonts w:ascii="Arial" w:hAnsi="Arial" w:cs="Arial"/>
                <w:sz w:val="16"/>
                <w:szCs w:val="16"/>
              </w:rPr>
              <w:t>Analizara problemas de su contexto local identificando la relación causa-efecto y propone alternativas de solución desde una postura ética y de desarrollo sustentable.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after="0" w:line="250" w:lineRule="auto"/>
              <w:ind w:right="395" w:firstLine="708"/>
              <w:rPr>
                <w:rFonts w:ascii="Arial" w:hAnsi="Arial" w:cs="Arial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*Árbol de soluciones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Análisis FODA</w:t>
            </w:r>
          </w:p>
          <w:p w:rsidR="00AB1E2D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Matriz de evaluación de soluciones 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71" w:type="dxa"/>
            <w:gridSpan w:val="5"/>
            <w:shd w:val="clear" w:color="auto" w:fill="auto"/>
          </w:tcPr>
          <w:p w:rsidR="00AB1E2D" w:rsidRDefault="00AB1E2D" w:rsidP="00141677">
            <w:pPr>
              <w:tabs>
                <w:tab w:val="left" w:pos="1515"/>
              </w:tabs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1.- Elaborar el árbol de solución que consiste en cambiar a forma positiva las acusas y efecto del árbol de problemas, donde los efectos ahora se escriben como una condición positiva en el futuro y las causas se convierten en un conjunto de soluciones posibles. </w:t>
            </w:r>
          </w:p>
          <w:p w:rsidR="00AB1E2D" w:rsidRDefault="00AB1E2D" w:rsidP="00141677">
            <w:pPr>
              <w:tabs>
                <w:tab w:val="left" w:pos="1515"/>
              </w:tabs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 Realizar el análisis FODA del municipio con el objeto de examinar el ambiente externo y el ambiente interno, a fin de construir los objetivos estratégicos y meta estratégicos para logar la misión y visión.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5"/>
              <w:gridCol w:w="1785"/>
              <w:gridCol w:w="1785"/>
              <w:gridCol w:w="1785"/>
            </w:tblGrid>
            <w:tr w:rsidR="00AB1E2D" w:rsidRPr="006E125E" w:rsidTr="00141677">
              <w:tc>
                <w:tcPr>
                  <w:tcW w:w="3570" w:type="dxa"/>
                  <w:gridSpan w:val="2"/>
                  <w:shd w:val="clear" w:color="auto" w:fill="D9D9D9"/>
                  <w:vAlign w:val="center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AMBIENTE INTERNO</w:t>
                  </w:r>
                </w:p>
              </w:tc>
              <w:tc>
                <w:tcPr>
                  <w:tcW w:w="3570" w:type="dxa"/>
                  <w:gridSpan w:val="2"/>
                  <w:shd w:val="clear" w:color="auto" w:fill="D9D9D9"/>
                  <w:vAlign w:val="center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AMBIENTE EXTERNO</w:t>
                  </w:r>
                </w:p>
              </w:tc>
            </w:tr>
            <w:tr w:rsidR="00AB1E2D" w:rsidRPr="006E125E" w:rsidTr="00141677">
              <w:tc>
                <w:tcPr>
                  <w:tcW w:w="1785" w:type="dxa"/>
                  <w:shd w:val="clear" w:color="auto" w:fill="D9D9D9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Fortalezas</w:t>
                  </w:r>
                </w:p>
              </w:tc>
              <w:tc>
                <w:tcPr>
                  <w:tcW w:w="1785" w:type="dxa"/>
                  <w:shd w:val="clear" w:color="auto" w:fill="D9D9D9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Debilidades</w:t>
                  </w:r>
                </w:p>
              </w:tc>
              <w:tc>
                <w:tcPr>
                  <w:tcW w:w="1785" w:type="dxa"/>
                  <w:shd w:val="clear" w:color="auto" w:fill="D9D9D9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Oportunidades</w:t>
                  </w:r>
                </w:p>
              </w:tc>
              <w:tc>
                <w:tcPr>
                  <w:tcW w:w="1785" w:type="dxa"/>
                  <w:shd w:val="clear" w:color="auto" w:fill="D9D9D9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6E125E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Amenazas</w:t>
                  </w:r>
                </w:p>
              </w:tc>
            </w:tr>
            <w:tr w:rsidR="00AB1E2D" w:rsidRPr="006E125E" w:rsidTr="00141677">
              <w:tc>
                <w:tcPr>
                  <w:tcW w:w="1785" w:type="dxa"/>
                  <w:shd w:val="clear" w:color="auto" w:fill="auto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</w:tcPr>
                <w:p w:rsidR="00AB1E2D" w:rsidRPr="006E125E" w:rsidRDefault="00AB1E2D" w:rsidP="00141677">
                  <w:pPr>
                    <w:tabs>
                      <w:tab w:val="left" w:pos="1515"/>
                    </w:tabs>
                    <w:spacing w:line="250" w:lineRule="auto"/>
                    <w:ind w:right="200"/>
                    <w:jc w:val="both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</w:tbl>
          <w:p w:rsidR="00AB1E2D" w:rsidRDefault="00AB1E2D" w:rsidP="00141677">
            <w:pPr>
              <w:tabs>
                <w:tab w:val="left" w:pos="1515"/>
              </w:tabs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B1E2D" w:rsidRPr="00191D84" w:rsidRDefault="00AB1E2D" w:rsidP="00AB1E2D">
            <w:pPr>
              <w:tabs>
                <w:tab w:val="left" w:pos="1515"/>
              </w:tabs>
              <w:spacing w:line="250" w:lineRule="auto"/>
              <w:ind w:right="20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3.- Elaborar la matriz de evaluación de soluciones para poder evaluar las alternativas de solución identificadas con anticipación y para describir cuales son las más convenientes para el municipio. Para ellos se apoyara del cuadro de su diario de aprendizaje de la paginas 162.  </w:t>
            </w:r>
          </w:p>
        </w:tc>
        <w:tc>
          <w:tcPr>
            <w:tcW w:w="1559" w:type="dxa"/>
            <w:shd w:val="clear" w:color="auto" w:fill="auto"/>
          </w:tcPr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Árbol de solución</w:t>
            </w: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Análisis FODA</w:t>
            </w: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Matriz de evaluación de soluciones</w:t>
            </w: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B1E2D" w:rsidRPr="0022597F" w:rsidRDefault="00AB1E2D" w:rsidP="00141677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AB1E2D" w:rsidRPr="00191D84" w:rsidRDefault="00AB1E2D" w:rsidP="0014167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91D84"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</w:t>
            </w:r>
            <w:r w:rsidRPr="00191D84">
              <w:rPr>
                <w:rFonts w:ascii="Arial" w:hAnsi="Arial" w:cs="Arial"/>
                <w:sz w:val="16"/>
                <w:szCs w:val="16"/>
              </w:rPr>
              <w:t>cotejo</w:t>
            </w: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Pr="0022597F" w:rsidRDefault="00AB1E2D" w:rsidP="00141677">
            <w:pPr>
              <w:spacing w:after="0" w:line="240" w:lineRule="auto"/>
              <w:rPr>
                <w:rFonts w:ascii="Arial" w:hAnsi="Arial" w:cs="Arial"/>
              </w:rPr>
            </w:pPr>
          </w:p>
          <w:p w:rsidR="00AB1E2D" w:rsidRDefault="00AB1E2D" w:rsidP="00141677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B1E2D" w:rsidRPr="00191D84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Pr="00191D84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Pr="00191D84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Pr="00191D84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Default="00AB1E2D" w:rsidP="00141677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B1E2D" w:rsidRPr="00191D84" w:rsidRDefault="00AB1E2D" w:rsidP="00AB1E2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Lista de co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t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ejo</w:t>
            </w:r>
          </w:p>
        </w:tc>
      </w:tr>
    </w:tbl>
    <w:p w:rsidR="007E6393" w:rsidRDefault="007E6393">
      <w:bookmarkStart w:id="0" w:name="_GoBack"/>
      <w:bookmarkEnd w:id="0"/>
    </w:p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p w:rsidR="007E6393" w:rsidRDefault="007E6393"/>
    <w:sectPr w:rsidR="007E6393" w:rsidSect="007E639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32B81"/>
    <w:multiLevelType w:val="hybridMultilevel"/>
    <w:tmpl w:val="56F43224"/>
    <w:lvl w:ilvl="0" w:tplc="16645C5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263E6"/>
    <w:multiLevelType w:val="hybridMultilevel"/>
    <w:tmpl w:val="68C86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55177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25D8B"/>
    <w:multiLevelType w:val="hybridMultilevel"/>
    <w:tmpl w:val="328A6058"/>
    <w:lvl w:ilvl="0" w:tplc="894461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05202C"/>
    <w:multiLevelType w:val="hybridMultilevel"/>
    <w:tmpl w:val="CCB61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03C05"/>
    <w:multiLevelType w:val="hybridMultilevel"/>
    <w:tmpl w:val="92183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61107CD"/>
    <w:multiLevelType w:val="hybridMultilevel"/>
    <w:tmpl w:val="1D5E061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2568A"/>
    <w:multiLevelType w:val="hybridMultilevel"/>
    <w:tmpl w:val="4F909D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666B2"/>
    <w:multiLevelType w:val="hybridMultilevel"/>
    <w:tmpl w:val="1CDA4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36858"/>
    <w:multiLevelType w:val="hybridMultilevel"/>
    <w:tmpl w:val="901E4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72756A1"/>
    <w:multiLevelType w:val="hybridMultilevel"/>
    <w:tmpl w:val="4F20ED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4"/>
  </w:num>
  <w:num w:numId="5">
    <w:abstractNumId w:val="11"/>
  </w:num>
  <w:num w:numId="6">
    <w:abstractNumId w:val="7"/>
  </w:num>
  <w:num w:numId="7">
    <w:abstractNumId w:val="15"/>
  </w:num>
  <w:num w:numId="8">
    <w:abstractNumId w:val="8"/>
  </w:num>
  <w:num w:numId="9">
    <w:abstractNumId w:val="4"/>
  </w:num>
  <w:num w:numId="10">
    <w:abstractNumId w:val="1"/>
  </w:num>
  <w:num w:numId="11">
    <w:abstractNumId w:val="5"/>
  </w:num>
  <w:num w:numId="12">
    <w:abstractNumId w:val="6"/>
  </w:num>
  <w:num w:numId="13">
    <w:abstractNumId w:val="12"/>
  </w:num>
  <w:num w:numId="14">
    <w:abstractNumId w:val="10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393"/>
    <w:rsid w:val="00361A1C"/>
    <w:rsid w:val="007E6393"/>
    <w:rsid w:val="00851248"/>
    <w:rsid w:val="00A97EE7"/>
    <w:rsid w:val="00AB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3E0F7-698F-4542-9C76-1FF5239F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39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51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85124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5124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A97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colorearjunior.com/coloreadas/comunidad-rural_1350954253_img.gif" TargetMode="External"/><Relationship Id="rId13" Type="http://schemas.openxmlformats.org/officeDocument/2006/relationships/hyperlink" Target="http://blog.educastur.es/eureka/2%C2%BA-bac-quim/cinetica-quimic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WEqfDSlkK1Ihttps://youtu.be/WEqfDSlkK1Ihttps://youtu.be/WEqfDSlkK1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J9wHjrJ7uY4" TargetMode="External"/><Relationship Id="rId5" Type="http://schemas.openxmlformats.org/officeDocument/2006/relationships/hyperlink" Target="http://www.youtube.com/watch?v=BSVbdaubxx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planete-astronomie.eu/files/rotation-planete/terre-atmosphere-star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3784</Words>
  <Characters>20813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Rvicente</dc:creator>
  <cp:keywords/>
  <dc:description/>
  <cp:lastModifiedBy>Rvicente</cp:lastModifiedBy>
  <cp:revision>1</cp:revision>
  <dcterms:created xsi:type="dcterms:W3CDTF">2020-05-11T12:35:00Z</dcterms:created>
  <dcterms:modified xsi:type="dcterms:W3CDTF">2020-05-11T13:16:00Z</dcterms:modified>
</cp:coreProperties>
</file>